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 prestižní ceny Roman Schmucker vystavuje ve Frýdku-Místku</w:t>
      </w:r>
    </w:p>
    <w:p>
      <w:pPr/>
      <w:r>
        <w:rPr/>
        <w:t xml:space="preserve">Galerie pod zámkem. Na zdech jedné ze tří místností visí tvorba světově uznávaného malíře, 62letého Romana Schmuckera. S tímto dílem zvítězil v Americe na výtvarné soutěži Artists Gone Global 2010. A s těmito díly už bodoval u obyvatel Frýdku-Místku. I když se ještě před dvěma lety zaměřoval pouze na Karvinou, dnes zachycuje i Frýdek-Místek.</w:t>
      </w:r>
    </w:p>
    <w:p>
      <w:pPr/>
      <w:r>
        <w:rPr/>
        <w:t xml:space="preserve">Roman Schmucker, umělec: </w:t>
      </w:r>
      <w:r>
        <w:rPr>
          <w:i w:val="1"/>
          <w:iCs w:val="1"/>
        </w:rPr>
        <w:t xml:space="preserve">"Upřednostňuji motiv ticha, večerní motiv, atmosféru klidu, kde si uteču před reálným světem a kde nachází klid i ostatní moji příznivci."</w:t>
      </w:r>
    </w:p>
    <w:p>
      <w:pPr/>
      <w:r>
        <w:rPr/>
        <w:t xml:space="preserve">Hildegarda Schmucker, umělcova maminka: </w:t>
      </w:r>
      <w:r>
        <w:rPr>
          <w:i w:val="1"/>
          <w:iCs w:val="1"/>
        </w:rPr>
        <w:t xml:space="preserve">"Dělal konstruktéra. Dodnes s láskou vzpomínáme na jeho výkresy, které nebyly rýsované, ale malované. Po revoluci začal studovat na konzervatoři a od té doby se tomu věnuje. Je to pohoda, je to nádherné, já mám jeden jeho obraz doma. Byla jsem galeristka a vždycky, když jsem přišla večer, unavená domů, rozsvítila jsem si světlo, tak jsem se zrelaxovala. Bylo to strašně příjemné."</w:t>
      </w:r>
    </w:p>
    <w:p>
      <w:pPr/>
      <w:r>
        <w:rPr/>
        <w:t xml:space="preserve">Umělcova díla jsou unikátní nejen tím, jak na člověka působí, ale i netypickým zpracováním.</w:t>
      </w:r>
    </w:p>
    <w:p>
      <w:pPr/>
      <w:r>
        <w:rPr/>
        <w:t xml:space="preserve">Roman Schmucker, umělec: </w:t>
      </w:r>
      <w:r>
        <w:rPr>
          <w:i w:val="1"/>
          <w:iCs w:val="1"/>
        </w:rPr>
        <w:t xml:space="preserve">"Jeden obraz vzniká v průběhu jednoho měsíce, protože maluji ve vrstvách. Každá vrstva musí dokonale proschnout. Maluji v glazurách, aby vynikly světlé stíny, tón obrazu."</w:t>
      </w:r>
    </w:p>
    <w:p>
      <w:pPr/>
      <w:r>
        <w:rPr/>
        <w:t xml:space="preserve">A proč se umělec rozhodl kreslit jiné město, než pouze Karvinou.</w:t>
      </w:r>
    </w:p>
    <w:p>
      <w:pPr/>
      <w:r>
        <w:rPr/>
        <w:t xml:space="preserve">Ivana Cviková, majitelka galerie:</w:t>
      </w:r>
      <w:r>
        <w:rPr>
          <w:i w:val="1"/>
          <w:iCs w:val="1"/>
        </w:rPr>
        <w:t xml:space="preserve"> "My jsme říkali, že když jsme tady ve Frýdku-Místku, tak chceme pro ty naše návštěvníky a příznivce toho výtvarného umění posunout jeho tvorbu, aby to bylo tady z Frýdku-Místku a on rád přistoupil a říkal, že je rád, že nemusí pořád malovat Prahu nebo Karvinou. Takže je to pro něj nová inspirace."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"Líbí se mi motivy, ale i styl jakým kreslí. Je to skutečně velmi dobře namalované." "Je to takové zvláštní. Nemá tady obdobného konkurenta."</w:t>
      </w:r>
    </w:p>
    <w:p>
      <w:pPr/>
      <w:r>
        <w:rPr/>
        <w:t xml:space="preserve">Výstava bude v galerii až do 15. ledna příštího roku. V těchto prostorách je 30 různých autorů. Mezi nimi jsou i umělecké špičky jako je Eliška Servátková, Leopold Parma, nebo Ferdyš Duša.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723/vitez-prestizni-ceny-roman-schmucker-vystavuj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2026-05-08T12:51:17+02:00</dcterms:created>
  <dcterms:modified xsi:type="dcterms:W3CDTF">2026-05-08T12:51:17+02:00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