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se obávají novely zákona, umožňující prodej půdy cizincům</w:t>
      </w:r>
    </w:p>
    <w:p>
      <w:pPr/>
      <w:r>
        <w:rPr/>
        <w:t xml:space="preserve">Soukromý zemědělec Mojmír Lička hospodaří na 8 stovkách hektarů na několika místech v Moravskoslezském kraji. Pouze 220 hektarů mu ale patří, zbytek má pronajatý. Aby i tuto půdu koupil, na to nemá dost peněz, a tak mu bude hrozit, že si půdu koupí bohatí cizinci.</w:t>
      </w:r>
    </w:p>
    <w:p>
      <w:pPr/>
      <w:r>
        <w:rPr/>
        <w:t xml:space="preserve">Mojmír Lička, soukromý zemědělec: </w:t>
      </w:r>
      <w:r>
        <w:rPr>
          <w:i w:val="1"/>
          <w:iCs w:val="1"/>
        </w:rPr>
        <w:t xml:space="preserve">„Je to diskriminace soukromých zemědělců. Budou to skupovat ti, kteří na to mají a chtějí půdu ke spekulativním účelům."</w:t>
      </w:r>
    </w:p>
    <w:p>
      <w:pPr/>
      <w:r>
        <w:rPr/>
        <w:t xml:space="preserve">Domácím rolníkům nepomůže ani opatření, které umožní předkupní právo pro ty, kteří na půdě hospodaří. Pokud si budou půdu chtít koupit, budou se muset zadlužit, což by mohlo v konečném důsledku znamenat zdražování potravin.</w:t>
      </w:r>
    </w:p>
    <w:p>
      <w:pPr/>
      <w:r>
        <w:rPr/>
        <w:t xml:space="preserve">Miroslava Nováková, předsedkyně Agrární komory Bruntál: </w:t>
      </w:r>
      <w:r>
        <w:rPr>
          <w:i w:val="1"/>
          <w:iCs w:val="1"/>
        </w:rPr>
        <w:t xml:space="preserve">„Určitě sem zahraniční zájemci skočí, protože tím kurzem je to pro ně levné, pro nás ne, pro nás je půda velmi drahá."</w:t>
      </w:r>
    </w:p>
    <w:p>
      <w:pPr/>
      <w:r>
        <w:rPr/>
        <w:t xml:space="preserve">Realitní společnosti obavy z růstu cen půdy nemají.</w:t>
      </w:r>
    </w:p>
    <w:p>
      <w:pPr/>
      <w:r>
        <w:rPr/>
        <w:t xml:space="preserve">Miroslav Jonáš, ředitel realitní společnosti: </w:t>
      </w:r>
      <w:r>
        <w:rPr>
          <w:i w:val="1"/>
          <w:iCs w:val="1"/>
        </w:rPr>
        <w:t xml:space="preserve">„Spekulanti jsou omezení tím, že to musí držet 36 měsíců, než to mohou prodat, takže pro ně to zajímavé nebude."</w:t>
      </w:r>
    </w:p>
    <w:p>
      <w:pPr/>
      <w:r>
        <w:rPr/>
        <w:t xml:space="preserve">Zákaz prodeje půdy cizincům vyjednalo Česko před vstupem do Evropské unie. Její platnost vyprší v květnu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22/zemedelci-se-obavaji-novely-zakona-umoznujici-prodej-pudy-cizi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