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20.12.2010, 08:37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má v centru města nový lyžařský vlek pro děti i dospělé</w:t>
      </w:r>
    </w:p>
    <w:p>
      <w:pPr/>
      <w:r>
        <w:rPr/>
        <w:t xml:space="preserve">To je paráda nechat se vyvést do kopce a pak jen jupí dolů. To jsou nejčastější reakce dětí, které už přišly vyzkoušet mobilní lyžařský vlek, který byl nainstalován v rámci rekonstrukce odpočinkové zóny podél ulice Na Nábřeží.</w:t>
      </w:r>
    </w:p>
    <w:p>
      <w:pPr/>
      <w:r>
        <w:rPr/>
        <w:t xml:space="preserve">Anketa: </w:t>
      </w:r>
      <w:r>
        <w:rPr>
          <w:i w:val="1"/>
          <w:iCs w:val="1"/>
        </w:rPr>
        <w:t xml:space="preserve">„Je to paráda, konečně něco pro děti. Nemusí jezdit nikam na hory, mají to tady poblíž. Budeme tady často chodit." „Je to super, myslím, že pro děti úplně úžasné vyžití." Jak se ti jelo na vleku? „Jo dobře, až na to, že jsem poprvé nevěděla jak se chytit, ale už mi to jde." „Je to super, ale ze začátku jsem se neuměla moc chytnout. Budu tady hodně chodit." „Mně se na tom hodně líbí, že to jede strašně rychle." „Příště donesu boby a také budu jezdit."</w:t>
      </w:r>
    </w:p>
    <w:p>
      <w:pPr/>
      <w:r>
        <w:rPr/>
        <w:t xml:space="preserve">Radoslav Basel, vedoucí odboru investic MmH: </w:t>
      </w:r>
      <w:r>
        <w:rPr>
          <w:i w:val="1"/>
          <w:iCs w:val="1"/>
        </w:rPr>
        <w:t xml:space="preserve">„Vybudovali jsme toho tady mnoho. Kromě šesti dětských hřišť, tak nyní v zimě se může využívat zrekonstruovaná sjezdovka, kde jsme upravili profil té sjezdovky jako takové a instalovali jsme tady mobilní vlek. Bohužel jsme byli hodně limitování tím, že se nacházíme v oblasti přírodní chráněné památky. Což znamená, že ten vlek nemůže být tak dlouhý, jak jsme si představovali. Nicméně něco je tady uděláno a je důležité, že děti a občané mohou kdykoliv vlek využívat." </w:t>
      </w:r>
    </w:p>
    <w:p>
      <w:pPr/>
      <w:r>
        <w:rPr/>
        <w:t xml:space="preserve">A to nejen kdykoliv ale ještě zadarmo.</w:t>
      </w:r>
    </w:p>
    <w:p>
      <w:pPr/>
      <w:r>
        <w:rPr/>
        <w:t xml:space="preserve">Pavel Sourada, obsluha vleku: </w:t>
      </w:r>
      <w:r>
        <w:rPr>
          <w:i w:val="1"/>
          <w:iCs w:val="1"/>
        </w:rPr>
        <w:t xml:space="preserve">„Provozujeme to tady od rána, zhruba od 9 hodin do setmění, to znamená tak do 16 hodiny. Děti chodí, ale není to zatím vytížené tak, jak by to mělo být. Ale až to vejde ve známost, tak bude těch dětí více."</w:t>
      </w:r>
    </w:p>
    <w:p>
      <w:pPr/>
      <w:r>
        <w:rPr/>
        <w:t xml:space="preserve">Město rovněž počítá, že v celém areálu se budou pořádat různé akce ať už v zimě, nebo v létě.</w:t>
      </w:r>
    </w:p>
    <w:p>
      <w:pPr/>
      <w:r>
        <w:rPr/>
        <w:t xml:space="preserve">Celkové náklady na vybudování odpočinkové zóny činily zhruba 37 milionů korun. Z toho 34 milionů má město přislíbeno z Evropských fondů.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828/havirov-ma-v-centru-mesta-novy-lyzarsky-vlek-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2026-05-16T06:10:34+02:00</dcterms:created>
  <dcterms:modified xsi:type="dcterms:W3CDTF">2026-05-16T06:10:34+02:00</dcterms:modified>
</cp:coreProperties>
</file>

<file path=docProps/custom.xml><?xml version="1.0" encoding="utf-8"?>
<Properties xmlns="http://schemas.openxmlformats.org/officeDocument/2006/custom-properties" xmlns:vt="http://schemas.openxmlformats.org/officeDocument/2006/docPropsVTypes"/>
</file>