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kontrola karvinské Šestky</w:t>
      </w:r>
    </w:p>
    <w:p>
      <w:pPr/>
      <w:r>
        <w:rPr/>
        <w:t xml:space="preserve">Do domu v Karviné-Novém Městě směřovaly kroky zástupců zainteresovaných složek v rámci Nulové tolerance záměrně. Objevily se zde problémy, na které upozornili sami občané.</w:t>
      </w:r>
    </w:p>
    <w:p>
      <w:pPr/>
      <w:r>
        <w:rPr/>
        <w:t xml:space="preserve">Petr Bičej, náměstek primátora:</w:t>
      </w:r>
      <w:r>
        <w:rPr>
          <w:i w:val="1"/>
          <w:iCs w:val="1"/>
        </w:rPr>
        <w:t xml:space="preserve"> "Tady si lidé stěžovali na to, že zde dochází k poškozování vozidel, krádežím ve sklepě, takže jsme se na tento dům zaměřili."</w:t>
      </w:r>
    </w:p>
    <w:p>
      <w:pPr/>
      <w:r>
        <w:rPr/>
        <w:t xml:space="preserve">Nulová tolerance funguje intenzivně od loňského podzimu. Teď došlo ke změně strategie.</w:t>
      </w:r>
    </w:p>
    <w:p>
      <w:pPr/>
      <w:r>
        <w:rPr/>
        <w:t xml:space="preserve">Petr Bičej, náměstek primátora: </w:t>
      </w:r>
      <w:r>
        <w:rPr>
          <w:i w:val="1"/>
          <w:iCs w:val="1"/>
        </w:rPr>
        <w:t xml:space="preserve">"Již nejdeme plošně po domech, protože tu situaci máme zmonitorovanou, teď se zaměříme na konkrétní domy, lokalitu, vchod, kde jsou problémy."</w:t>
      </w:r>
    </w:p>
    <w:p>
      <w:pPr/>
      <w:r>
        <w:rPr/>
        <w:t xml:space="preserve">Kontrola, při které byla také kamera TV Polar, byla letos poslední, v lednu se bude pokračovat kontrolami dalších vytypovaných domů.</w:t>
      </w:r>
    </w:p>
    <w:p>
      <w:pPr/>
      <w:r>
        <w:rPr/>
        <w:t xml:space="preserve">Petr Bičej, náměstek primátora:</w:t>
      </w:r>
      <w:r>
        <w:rPr>
          <w:i w:val="1"/>
          <w:iCs w:val="1"/>
        </w:rPr>
        <w:t xml:space="preserve"> "Okrskáři mají poznatky spolu s terénními pracovníky o konkrétních problémech v konkrétních domech, takže na ty se budeme zaměřovat tak dlouho, dokud tamtu situaci nezlepšíme."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842/dalsi-kontrola-karvinske-s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2026-05-16T19:19:39+02:00</dcterms:created>
  <dcterms:modified xsi:type="dcterms:W3CDTF">2026-05-16T19:19:39+02:00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