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22.12.2010,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Kuníně mají díky výtahu zcela bezbariérovou školu</w:t>
      </w:r>
    </w:p>
    <w:p>
      <w:pPr/>
      <w:r>
        <w:rPr/>
        <w:t xml:space="preserve">Předvánoční setkání dětí, rodičů a pedagogů před školou v Kuníně. K oslavám je určitě důvod. Škola prošla v uplynulých měsících částečným omlazením interiéru. Zatímco nové lavice či počítače jsou celkem běžnou součástí každé modernizace, výtahem ve veřejných prostorách základní školy se jinde jen tak pochlubit nemůžou. Přestože je to pro hbité děti po schodech do druhého patra rychlejší, některé žáky výtah stále baví.</w:t>
      </w:r>
    </w:p>
    <w:p>
      <w:pPr/>
      <w:r>
        <w:rPr/>
        <w:t xml:space="preserve">Anketa, žáci školy: </w:t>
      </w:r>
      <w:r>
        <w:rPr>
          <w:i w:val="1"/>
          <w:iCs w:val="1"/>
        </w:rPr>
        <w:t xml:space="preserve">"Mně se líbí počítačová učebna a nový výtah." "O přestávkách se třeba zeptají pana školníka, jestli mohou jezdit výtahem, takže se jim to hodně líbí." </w:t>
      </w:r>
    </w:p>
    <w:p>
      <w:pPr/>
      <w:r>
        <w:rPr/>
        <w:t xml:space="preserve">Ivana Machýčková, ředitelka ZŠ a MŠ Kunín:</w:t>
      </w:r>
      <w:r>
        <w:rPr>
          <w:i w:val="1"/>
          <w:iCs w:val="1"/>
        </w:rPr>
        <w:t xml:space="preserve"> "Máme žáka, který je těžce zrakově postižený. Tělesně postiženého žáka nemáme, ale dali jsme do pedagogicko-psychologické poradny do Nového Jičína vědět, že jsme bezbariérová škola a kdyby se takový žák našel, takže ho klidně do školy přijmeme." </w:t>
      </w:r>
    </w:p>
    <w:p>
      <w:pPr/>
      <w:r>
        <w:rPr/>
        <w:t xml:space="preserve">K výuce přišla hlavně vhod zbrusu nová počítačová učebna pro 20 žáků, samozřejmě připojená na internet. Rekonstrukcí prošla také učebna pro výuku cizích jazyků a velká třída pro fyziku a chemii. Novinkou jsou také interaktivní tabule. Ty se setkaly s velkým zájmem dětí.</w:t>
      </w:r>
    </w:p>
    <w:p>
      <w:pPr/>
      <w:r>
        <w:rPr/>
        <w:t xml:space="preserve">Anketa, žáci školy: </w:t>
      </w:r>
      <w:r>
        <w:rPr>
          <w:i w:val="1"/>
          <w:iCs w:val="1"/>
        </w:rPr>
        <w:t xml:space="preserve">"Procvičování, kreslení a podobně." "Nejvíce v chemii. Paní učitelka nám tam píše zápisy a my si to třeba opisujeme, nebo tam procvičujeme různá cvičení." "Jsou tady dobré učitelky, je tu sranda, je tady hodně zábavy, pořádají se tady různé akce." </w:t>
      </w:r>
    </w:p>
    <w:p>
      <w:pPr/>
      <w:r>
        <w:rPr/>
        <w:t xml:space="preserve">Rekonstrukce učeben školy a stavba výtahu probíhala nejvíce o prázdninách. Stavební práce přišly na 5 milionů, 3 miliony platily evropské fondy a půl milionu přispěla jedna nadace.</w:t>
      </w:r>
    </w:p>
    <w:p>
      <w:pPr/>
      <w:r>
        <w:rPr/>
        <w:t xml:space="preserve">Dagmar Novosadová (SNK), starostka Kunína: </w:t>
      </w:r>
      <w:r>
        <w:rPr>
          <w:i w:val="1"/>
          <w:iCs w:val="1"/>
        </w:rPr>
        <w:t xml:space="preserve">"Do realizace celého projektu jsme šli, abychom se ve škole posunuli kousek dál a zpříjemnili to našim žákům. Když už v té škole musí sedět, tak ať se jim sedí dobře a mají kvalitní výuku. Výtah jsme museli vybudovat z důvodu splnění podmínek ve stavebním povolení, které jsme získali na rekonstrukci školy v roce 2006 a podařilo se. Řekla bych, že jsme asi jedni z prvních na Novojičínsku, kterým se podařilo výtah vybudovat." </w:t>
      </w:r>
    </w:p>
    <w:p>
      <w:pPr/>
      <w:r>
        <w:rPr/>
        <w:t xml:space="preserve">Škola očekává ještě další peníze z jiného projektu, které by měla využít na nákup elektronických učebnic. Kunínskou školu navštěvuje ve všech 9 ročnících 156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850/v-kunine-maji-diky-vytahu-zcela-bezbarierovou-sko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2026-05-15T01:42:29+02:00</dcterms:created>
  <dcterms:modified xsi:type="dcterms:W3CDTF">2026-05-15T01:42:29+02:00</dcterms:modified>
</cp:coreProperties>
</file>

<file path=docProps/custom.xml><?xml version="1.0" encoding="utf-8"?>
<Properties xmlns="http://schemas.openxmlformats.org/officeDocument/2006/custom-properties" xmlns:vt="http://schemas.openxmlformats.org/officeDocument/2006/docPropsVTypes"/>
</file>