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p>
      <w:pPr/>
      <w:r>
        <w:rPr/>
        <w:t xml:space="preserve">Svou nynější podobu získal zámek v Janovicích v roce 1765. Rýmařovská radnice využívá pouze malou část rozsáhlého zámeckého objektu jako obřadní síň, zbytek je prázdný a nezadržitelně chátrá.</w:t>
      </w:r>
    </w:p>
    <w:p>
      <w:pPr/>
      <w:r>
        <w:rPr/>
        <w:t xml:space="preserve">Anketa, obyvatelé Janovic: 1. </w:t>
      </w:r>
      <w:r>
        <w:rPr>
          <w:i w:val="1"/>
          <w:iCs w:val="1"/>
        </w:rPr>
        <w:t xml:space="preserve">"Nelíbí se mi to, zámek je dost zanedbaný." </w:t>
      </w:r>
      <w:r>
        <w:rPr/>
        <w:t xml:space="preserve">2. </w:t>
      </w:r>
      <w:r>
        <w:rPr>
          <w:i w:val="1"/>
          <w:iCs w:val="1"/>
        </w:rPr>
        <w:t xml:space="preserve">"Mělo by se s tím zámkem něco udělat, aby zůstal zachován pro budoucí generace."</w:t>
      </w:r>
    </w:p>
    <w:p>
      <w:pPr/>
      <w:r>
        <w:rPr/>
        <w:t xml:space="preserve">Až do konce druhé světové války vlastnil zámek rod Harrachů, kterému byl zabaven na základě Benešových dekretů. Pak zde byla například sýpka a dlouho zde sídlil státní archiv.</w:t>
      </w:r>
    </w:p>
    <w:p>
      <w:pPr/>
      <w:r>
        <w:rPr/>
        <w:t xml:space="preserve">Petr Klouda (nez.), starosta Rýmařova:</w:t>
      </w:r>
      <w:r>
        <w:rPr>
          <w:i w:val="1"/>
          <w:iCs w:val="1"/>
        </w:rPr>
        <w:t xml:space="preserve"> "Zámeček je stále v majetku Ministerstva vnitra a je na něj podána restituční žaloba na vrácení pozůstalým z rodu Harrachů. Zámeček v podstatě chátrá."</w:t>
      </w:r>
    </w:p>
    <w:p>
      <w:pPr/>
      <w:r>
        <w:rPr/>
        <w:t xml:space="preserve">Rýmařovská radnice nemá dost peněz ani na to, aby zastavila pustošení zámku. Chtěla by tady ale, ve spolupráci s ostravským památkovým ústavem, zřídit muzeum a část zámku komerčně využít, jak je tomu zvykem v západní Evropě.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"V Evropě běžně využívají části historických staveb jako turistickou atrakci, budují tam nejrůznější expozice. Část potom využívají k nejrůznějším jiným účelům, bývají zde například ozdravovny."</w:t>
      </w:r>
    </w:p>
    <w:p>
      <w:pPr/>
      <w:r>
        <w:rPr/>
        <w:t xml:space="preserve">Uvedení janovického zámku do provozuschopného stavu by ale přišlo na stovky milionů korun. Petr Klouda (nez.), starosta Rýmařova:</w:t>
      </w:r>
      <w:r>
        <w:rPr>
          <w:i w:val="1"/>
          <w:iCs w:val="1"/>
        </w:rPr>
        <w:t xml:space="preserve"> "Jediná možnost, jak by se daly získat prostředky, je z Evropských fondů."</w:t>
      </w:r>
    </w:p>
    <w:p>
      <w:pPr/>
      <w:r>
        <w:rPr/>
        <w:t xml:space="preserve">V případě zámku v Janovicích je nezbytné jednat co nejrychleji, neboť hrozí bezprostřední nebezpečí z prodlení. Pokud se rychle nepodaří zastavit chátrání, mohou vzniknout nenávratné škody.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7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2026-04-25T20:50:11+02:00</dcterms:created>
  <dcterms:modified xsi:type="dcterms:W3CDTF">2026-04-25T20:50:11+02:00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