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Jaroslavem Palasem o tom, co čeká Moravskoslezský kraj v roce 2011</w:t>
      </w:r>
    </w:p>
    <w:p>
      <w:pPr/>
      <w:r>
        <w:rPr/>
        <w:t xml:space="preserve">TV Polar: Pane hejtmane, přece jen, co bylo v minulém roce z vašeho pohledu v kraji nejzásadnější?</w:t>
      </w:r>
    </w:p>
    <w:p>
      <w:pPr/>
      <w:r>
        <w:rPr/>
        <w:t xml:space="preserve">JP: </w:t>
      </w:r>
      <w:r>
        <w:rPr>
          <w:i w:val="1"/>
          <w:iCs w:val="1"/>
        </w:rPr>
        <w:t xml:space="preserve">"Já jsem přesvědčen, že koalice, která dva roky společně působí ve vedení našeho kraje bude dál pokračovat v realizaci programového prohlášení, které si vzala jako jakési vodítko. Z těch priorit se bude jednat o zlepšení ovzduší, musíme akceptovat to, co jsme v minulém roce předjednali s Ministerstvem životního prostředí, to znamená, uvolnit finanční prostředky - 4 miliardy, které by měly sloužit k tomu, aby se technický a technologický stav našich fabrik - těch největších znečišťovatelů - zlepšil. V tuto chvíli vnímám určité stesky vedení těch podniků, že dosáhnutí k těmto prostředkům, je velmi komplikované a bude na MŽP, aby vyřešilo v Bruselu použití těchto finančních prostředků právě pro použití našich podniků v našem MS kraji. Druhou prioritou je určitě dobudování a určitě pokračování budování dopravní infrastruktury. Jednak budeme pokračovat z peněz Regionální operačního programu Moravskoslezsko, které máme k dispozici, ty věci jsou nasměrovány, připravovány, projekty jsou připravovány k realizaci. Jsem rád, že finanční prostředky z EU poplynou právě na posílení rekonstrukce silnic druhých a třetích tříd. Vyvineme určitě tlak na vládu, aby ty akce, které financuje, aby pokračovaly. Předně se mi jedná o dopravní uzel 1/II."</w:t>
      </w:r>
    </w:p>
    <w:p>
      <w:pPr/>
      <w:r>
        <w:rPr/>
        <w:t xml:space="preserve">TV Polar: Na co se v letošním roce nejvíce těšíte?</w:t>
      </w:r>
    </w:p>
    <w:p>
      <w:pPr/>
      <w:r>
        <w:rPr/>
        <w:t xml:space="preserve">JP: </w:t>
      </w:r>
      <w:r>
        <w:rPr>
          <w:i w:val="1"/>
          <w:iCs w:val="1"/>
        </w:rPr>
        <w:t xml:space="preserve">"V letošním roce si přeji, aby nebyla žádná mimořádná událost, abychom nemuseli řešit ten stav, kterým vyhrožují lékaři, aby nedošlo k žádným povodním, tak jako v loňském a předloňském roce, abychom tyto mimořádné události nemuseli řešit, abychom měli relativně více času na tu běžnou každodenní práci, jako přípravu projektů."</w:t>
      </w:r>
    </w:p>
    <w:p>
      <w:pPr/>
      <w:r>
        <w:rPr/>
        <w:t xml:space="preserve">TV Polar: Co byste popřál v letošním roce kraji, ale také všem moravskoslezským občanům?</w:t>
      </w:r>
    </w:p>
    <w:p>
      <w:pPr/>
      <w:r>
        <w:rPr/>
        <w:t xml:space="preserve">JP: </w:t>
      </w:r>
      <w:r>
        <w:rPr>
          <w:i w:val="1"/>
          <w:iCs w:val="1"/>
        </w:rPr>
        <w:t xml:space="preserve">"Našim občanům přeji předně hodně zdraví a spokojenosti v tomto roce, aby všem občanům vycházelo to, co si předsevzali, aby nás skutečně nepostihly žádné mimořádné události, které by jim ztrpčovaly život. Našemu kraji přeji, aby se dál rozvíjel tak, jak tomu bylo v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896/s-jaroslavem-palasem-o-tom-co-ceka-moravskoslezsky-kraj-v-roc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2026-05-21T09:58:12+02:00</dcterms:created>
  <dcterms:modified xsi:type="dcterms:W3CDTF">2026-05-21T09:58:12+02:00</dcterms:modified>
</cp:coreProperties>
</file>

<file path=docProps/custom.xml><?xml version="1.0" encoding="utf-8"?>
<Properties xmlns="http://schemas.openxmlformats.org/officeDocument/2006/custom-properties" xmlns:vt="http://schemas.openxmlformats.org/officeDocument/2006/docPropsVTypes"/>
</file>