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odstartovala tradiční Tříkrálová sbírka</w:t>
      </w:r>
    </w:p>
    <w:p>
      <w:pPr/>
      <w:r>
        <w:rPr/>
        <w:t xml:space="preserve">To jsou bratři Vašek, Jenda a Štěpán Pchálkovi. Už několik let po sobě oblékají kostýmy tří králů a vyrážejí se svým tatínkem koledovat dům od domu. Své poslání berou všichni čtyři velmi zodpovědně. Na návštěvy rodin ve Štemplovci se pečlivě připravují.</w:t>
      </w:r>
    </w:p>
    <w:p>
      <w:pPr/>
      <w:r>
        <w:rPr/>
        <w:t xml:space="preserve">Jenda Pchálek, koledník: </w:t>
      </w:r>
      <w:r>
        <w:rPr>
          <w:i w:val="1"/>
          <w:iCs w:val="1"/>
        </w:rPr>
        <w:t xml:space="preserve">"Tady na Štemplovci už jsem počtvrté s taťkou."</w:t>
      </w:r>
    </w:p>
    <w:p>
      <w:pPr/>
      <w:r>
        <w:rPr/>
        <w:t xml:space="preserve">Štěpán Pchálek, koledník: </w:t>
      </w:r>
      <w:r>
        <w:rPr>
          <w:i w:val="1"/>
          <w:iCs w:val="1"/>
        </w:rPr>
        <w:t xml:space="preserve">"Tady s taťkou chodím už taky čtvrtý rok a jinak chodím aji do Opavy vybírat."</w:t>
      </w:r>
    </w:p>
    <w:p>
      <w:pPr/>
      <w:r>
        <w:rPr/>
        <w:t xml:space="preserve">Vašek Pchálek, koledník: </w:t>
      </w:r>
      <w:r>
        <w:rPr>
          <w:i w:val="1"/>
          <w:iCs w:val="1"/>
        </w:rPr>
        <w:t xml:space="preserve">"Většina lidí chce jako přispět, rádi poslouchají jak zpíváme a někteří, těch je hodně málo, kteří nechcou to ani slyšet."</w:t>
      </w:r>
    </w:p>
    <w:p>
      <w:pPr/>
      <w:r>
        <w:rPr/>
        <w:t xml:space="preserve">Otec Vaška, Jendy a Štěpána koleduje od začátku Tříkrálové sbírky. Začal ještě jako zaměstnanec opavské charity a pokračuje dodnes, i když zaměstnání změnil.</w:t>
      </w:r>
    </w:p>
    <w:p>
      <w:pPr/>
      <w:r>
        <w:rPr/>
        <w:t xml:space="preserve">Tomáš Pchálek, koledník: </w:t>
      </w:r>
      <w:r>
        <w:rPr>
          <w:i w:val="1"/>
          <w:iCs w:val="1"/>
        </w:rPr>
        <w:t xml:space="preserve">"Protože jsem dělal asi 14 let v charitě, takže jsem plynule mezi tím prošel. Ta sbírka má taky za úkol vybrat peníze, ale my to pojímáme hlavně z toho titulu lidského, že se jdeme připomenout, lidem ukázat, že charita existuje, že existuje něco víc než peníze, že vlastně koledování je mimo jiné připomenutí, že se narodil spasitel, tedy i toto je důvod, jakási lidská sounáležitost a spolupráce. Většina lidí je ráda, že je navštívíme, protože defacto ta tradice je obnovená, takže se těší až zase přijdeme za rok."</w:t>
      </w:r>
    </w:p>
    <w:p>
      <w:pPr/>
      <w:r>
        <w:rPr/>
        <w:t xml:space="preserve">Například paní Varyšová koledníky pravidelně vyhlíží a každý rok nezapomene poznamenat, jak ten čas rychle letí.</w:t>
      </w:r>
    </w:p>
    <w:p>
      <w:pPr/>
      <w:r>
        <w:rPr/>
        <w:t xml:space="preserve">Věra Varyšová: </w:t>
      </w:r>
      <w:r>
        <w:rPr>
          <w:i w:val="1"/>
          <w:iCs w:val="1"/>
        </w:rPr>
        <w:t xml:space="preserve">"Kdo by neměl radost, no já nevím, ti mladí to možná už tak neberou, ale my staří ano."</w:t>
      </w:r>
    </w:p>
    <w:p>
      <w:pPr/>
      <w:r>
        <w:rPr/>
        <w:t xml:space="preserve">Ale ani jiné domy nezůstaly ve Štemplovci koledníkům uzavřeny.</w:t>
      </w:r>
    </w:p>
    <w:p>
      <w:pPr/>
      <w:r>
        <w:rPr/>
        <w:t xml:space="preserve">Jan Říčný: </w:t>
      </w:r>
      <w:r>
        <w:rPr>
          <w:i w:val="1"/>
          <w:iCs w:val="1"/>
        </w:rPr>
        <w:t xml:space="preserve">"To se na té dědině jaksi tak ctí. My jsme i z těch co chodí do kostela."</w:t>
      </w:r>
    </w:p>
    <w:p>
      <w:pPr/>
      <w:r>
        <w:rPr/>
        <w:t xml:space="preserve">Na Opavsku slaví Tříkrálová sbírka každoročně úspěch. V loňském roce vynesla milion 170 tisíc korun. A podle trendu z minulých let se podobná suma očekává i letos. Peníze jsou tentokrát určeny seniorům.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899/v-opave-odstartovala-tradicni-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2026-05-16T20:09:12+02:00</dcterms:created>
  <dcterms:modified xsi:type="dcterms:W3CDTF">2026-05-16T20:09:12+02:00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