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v Havířově možná bude více lidí žádat o dávku v hmotné nouzi</w:t>
      </w:r>
    </w:p>
    <w:p>
      <w:pPr/>
      <w:r>
        <w:rPr/>
        <w:t xml:space="preserve">My jsme si proto pro vás dnes připravili rozhovor s vedoucí odboru sociálních věcí Bohuslavou Litavskou.</w:t>
      </w:r>
    </w:p>
    <w:p>
      <w:pPr/>
      <w:r>
        <w:rPr/>
        <w:t xml:space="preserve">Bohuslava Litavská, vedoucí Odboru sociálních věcí MmH: </w:t>
      </w:r>
      <w:r>
        <w:rPr>
          <w:i w:val="1"/>
          <w:iCs w:val="1"/>
        </w:rPr>
        <w:t xml:space="preserve">„Tyto změny se dotýkají důchodového pojištění, dávek státní sociální podpory, nemocenského pojištění, podpory v nezaměstnanosti a dalších dávek. Pokud jde o odbor sociálních věcí MmH podílí se na realizaci těchto změn, zvláště u dávek nemocně těžce postiženým občanů. Konkrétně se změna týká příspěvku na péči. Zde dochází ke snížení v prvním stupni u osob starších 18 let. Dosavadní částka 2 tisíce korun se změnila na částku 800 korun měsíčně."</w:t>
      </w:r>
    </w:p>
    <w:p>
      <w:pPr/>
      <w:r>
        <w:rPr/>
        <w:t xml:space="preserve">Kolik občanů v Havířově pobírá tuto dávku a zda byli občané informování o změně v prvním stupni?</w:t>
      </w:r>
    </w:p>
    <w:p>
      <w:pPr/>
      <w:r>
        <w:rPr/>
        <w:t xml:space="preserve">Bohuslava Litavská, vedoucí Odboru sociálních věcí MmH: </w:t>
      </w:r>
      <w:r>
        <w:rPr>
          <w:i w:val="1"/>
          <w:iCs w:val="1"/>
        </w:rPr>
        <w:t xml:space="preserve">„Odbor sociálních věcí MmH eviduje 2467 příjemců příspěvku na péči. Z tohoto celkového počtu je 932 občanů, kterým je poskytován příspěvek na péči v prvním stupni a v souladu s přechodným ustanovením zákona byla těmto občanům zaslána sdělení, která jim říkají co dál."</w:t>
      </w:r>
    </w:p>
    <w:p>
      <w:pPr/>
      <w:r>
        <w:rPr/>
        <w:t xml:space="preserve">Další změnou, která se dotýká zdravotně postižených je ponechání stejné výše příspěvku na provoz motorového vozidla, jako v roce 2010 a ponechání této výše je i pro rok 2011 i rok 2012. Byl zrušen i sociální příplatek. Bude to mít nějaký vliv na lidi, kteří pobírají dávku v hmotné nouzi?</w:t>
      </w:r>
    </w:p>
    <w:p>
      <w:pPr/>
      <w:r>
        <w:rPr/>
        <w:t xml:space="preserve">Bohuslava Litavská, vedoucí Odboru sociálních věcí MmH: </w:t>
      </w:r>
      <w:r>
        <w:rPr>
          <w:i w:val="1"/>
          <w:iCs w:val="1"/>
        </w:rPr>
        <w:t xml:space="preserve">„Sociální příplatek je dávkou dávek sociální podpory, a byl poskytován rodinám, které měly nízké příjmy. Pokud je tento příplatek zrušen, dojde k poklesu příjmu. Pokud budou mít občané nadále nedostatečné příjmy, pak může nastat situace, že jejich příjmy budou tak nízké, že budou žádat o dávku pomoci v hmotné nouzi."</w:t>
      </w:r>
    </w:p>
    <w:p>
      <w:pPr/>
      <w:r>
        <w:rPr/>
        <w:t xml:space="preserve">V páteční premiéře havířovského expresu změny ministerstva práce a sociálních věcí vysvětlí ředitel Úřadu práce Karviná Radek Foldyna.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921/nejen-v-havirove-mozna-bude-vice-lidi-zadat-o-davku-v-hmotne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2026-05-20T20:43:34+02:00</dcterms:created>
  <dcterms:modified xsi:type="dcterms:W3CDTF">2026-05-20T20:43:34+02:00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