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Dívky, hlaste se do soutěže Dívka roku 2011</w:t>
      </w:r>
    </w:p>
    <w:p>
      <w:pPr/>
      <w:r>
        <w:rPr/>
        <w:t xml:space="preserve">Orlovské dívky mají nyní poslední možnost podat si své přihlášky. Poslední termín je v úterý 11. ledna v Domě dětí a mládeže.</w:t>
      </w:r>
    </w:p>
    <w:p>
      <w:pPr/>
      <w:r>
        <w:rPr/>
        <w:t xml:space="preserve">Lenka Vargová, DDM Orlová, organizátorka: </w:t>
      </w:r>
      <w:r>
        <w:rPr>
          <w:i w:val="1"/>
          <w:iCs w:val="1"/>
        </w:rPr>
        <w:t xml:space="preserve">„Soutěž je určená dívkám ve věku 13-15 let s tím, že v den soutěže, to je 11. února, musí mít dívka alespoň 13 let a v době finále, což je zhruba v květnu, nesmí přesáhnout 16 let."</w:t>
      </w:r>
    </w:p>
    <w:p>
      <w:pPr/>
      <w:r>
        <w:rPr/>
        <w:t xml:space="preserve">Termín základního orlovského kola bude pátek 11. února.</w:t>
      </w:r>
    </w:p>
    <w:p>
      <w:pPr/>
      <w:r>
        <w:rPr/>
        <w:t xml:space="preserve">Lenka Vargová, DDM Orlová, organizátorka: </w:t>
      </w:r>
      <w:r>
        <w:rPr>
          <w:i w:val="1"/>
          <w:iCs w:val="1"/>
        </w:rPr>
        <w:t xml:space="preserve">„Novinkou je to, že již nebudou oblastní kola, takže dívky postoupí přímo do semifinále a poté do finále."</w:t>
      </w:r>
    </w:p>
    <w:p>
      <w:pPr/>
      <w:r>
        <w:rPr/>
        <w:t xml:space="preserve">Dívky tak čeká mnoho zážitků i usilovné práce. Mezi disciplínami bude například rozhovor s moderátorem, volná disciplína či speciální módní přehlídka. Ta loňská byla ve stylu hippies. Tu letošní zatím organizátoři tají.</w:t>
      </w:r>
    </w:p>
    <w:p>
      <w:pPr/>
      <w:r>
        <w:rPr/>
        <w:t xml:space="preserve">Inspirací může být i cesta loňské orlovské vítězky Nikol Kaszové. Ta nakonec v hlavním finále obsadila krásné třetí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957/divky-hlaste-se-do-souteze-divka-rok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2026-04-06T23:26:58+02:00</dcterms:created>
  <dcterms:modified xsi:type="dcterms:W3CDTF">2026-04-06T23:26:58+02:00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