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muž přepadává banky na Karvinsku. PČR žádá občany o pomoc</w:t>
      </w:r>
    </w:p>
    <w:p>
      <w:pPr/>
      <w:r>
        <w:rPr/>
        <w:t xml:space="preserve">Po vyhodnocení záběrů z kamerových systémů bank mají kriminalisté za to, že loupeží se dopouští jeden a týž muž. K prvnímu loupežnému přepadení došlo 2. dubna v Petřvaldě. Muž hrozil pracovnici bombou. Celkově během roku neznámý pachatel žádal vydání peněz ve čtyřech případech. Naposledy to bylo poslední den v roce v havířovské Komerční bance.</w:t>
      </w:r>
    </w:p>
    <w:p>
      <w:pPr/>
      <w:r>
        <w:rPr/>
        <w:t xml:space="preserve">Popis pachatele: věk 45 až 55 let, výška okolo 185 cm. Plnoštíhlá postava s vystupujícím břichem. Na tváři v době spáchání loupeží měl muž neupravený zárůst vousů a na očích dioptrické brýle. Ve třech případech měl na hlavě modrou kšiltovou čepici s červenobílým nápisem LA. V jednom případě měl na hlavě pletenou čepici zelené barvy, tmavou bundu s pruhy na rukávech a modré rifle.</w:t>
      </w:r>
    </w:p>
    <w:p>
      <w:pPr/>
      <w:r>
        <w:rPr/>
        <w:t xml:space="preserve">Informace, které by pomohly k dopadení pachatale, přijme kterákoliv policejní služebna.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961/neznamy-muz-prepadava-banky-na-karvinsku-pcr-zada-obcany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2026-10-28T00:58:41+01:00</dcterms:created>
  <dcterms:modified xsi:type="dcterms:W3CDTF">2026-10-28T00:58:41+01:00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