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13.1.2011,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jaře začne revitalizace řeky Ostravice</w:t>
      </w:r>
    </w:p>
    <w:p>
      <w:pPr/>
      <w:r>
        <w:rPr/>
        <w:t xml:space="preserve">Řeka Ostravice bude v roce 2013 tak čistá, že se v ní bude možné koupat beze strachu z kožních onemocnění. To je první předpoklad, a proto také začíná projekt humanizace řeky vyčištěním a prohloubením koryta.</w:t>
      </w:r>
    </w:p>
    <w:p>
      <w:pPr/>
      <w:r>
        <w:rPr/>
        <w:t xml:space="preserve">Dalibor Madej (ODS), náměstek primátora: </w:t>
      </w:r>
      <w:r>
        <w:rPr>
          <w:i w:val="1"/>
          <w:iCs w:val="1"/>
        </w:rPr>
        <w:t xml:space="preserve">„První etapa je odtěžení sedimentů, druhá odpadovod, jsou tam objekty na řece, přístaviště pro vodáky, slunící plochy."</w:t>
      </w:r>
    </w:p>
    <w:p>
      <w:pPr/>
      <w:r>
        <w:rPr/>
        <w:t xml:space="preserve">Na vizualizaci nábřeží řeky v centru města za radnicí je v dálce Most Miloše Sýkory. Součástí úprav nábřeží budou skleněné podlahy na odpočívadlech nad řekou. Druhý obrázek představuje vodáckou zastávku, jejíž součástí je i dřevěná plocha pro opalování.</w:t>
      </w:r>
    </w:p>
    <w:p>
      <w:pPr/>
      <w:r>
        <w:rPr/>
        <w:t xml:space="preserve">Anketa, obyvatelé Ostravy: 1.</w:t>
      </w:r>
      <w:r>
        <w:rPr>
          <w:i w:val="1"/>
          <w:iCs w:val="1"/>
        </w:rPr>
        <w:t xml:space="preserve"> „Jako občanka a maminka si myslím, že je to více než nutné."</w:t>
      </w:r>
      <w:r>
        <w:rPr/>
        <w:t xml:space="preserve"> 2. </w:t>
      </w:r>
      <w:r>
        <w:rPr>
          <w:i w:val="1"/>
          <w:iCs w:val="1"/>
        </w:rPr>
        <w:t xml:space="preserve">„Líbí se mi občerstvení, loďky a plachetnice."</w:t>
      </w:r>
    </w:p>
    <w:p>
      <w:pPr/>
      <w:r>
        <w:rPr/>
        <w:t xml:space="preserve">Jako kompenzace musí kvůli živočichům být vybudovány také tůně pro rozmnožování obojživelníků, kamenné náspy pro ještěrky, budky pro netopýry nebo třeba nory pro ledňáčky. Projekt bude stát necelých 600 milionů korun.</w:t>
      </w:r>
    </w:p>
    <w:p>
      <w:pPr/>
      <w:r>
        <w:rPr/>
        <w:t xml:space="preserve">Dalibor Madej (ODS), náměstek primátora: </w:t>
      </w:r>
      <w:r>
        <w:rPr>
          <w:i w:val="1"/>
          <w:iCs w:val="1"/>
        </w:rPr>
        <w:t xml:space="preserve">„Jsou to všechno dotace, město se na tom podílí 41 miliony korun."</w:t>
      </w:r>
    </w:p>
    <w:p>
      <w:pPr/>
      <w:r>
        <w:rPr/>
        <w:t xml:space="preserve">Prohlubování a vyčištění koryta začne na jaře. Celý projekt by měl být hotov v roce 2013.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6001/na-jare-zacne-revitalizace-reky-ostr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2026-07-07T04:55:31+02:00</dcterms:created>
  <dcterms:modified xsi:type="dcterms:W3CDTF">2026-07-07T04:55:31+02:00</dcterms:modified>
</cp:coreProperties>
</file>

<file path=docProps/custom.xml><?xml version="1.0" encoding="utf-8"?>
<Properties xmlns="http://schemas.openxmlformats.org/officeDocument/2006/custom-properties" xmlns:vt="http://schemas.openxmlformats.org/officeDocument/2006/docPropsVTypes"/>
</file>