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Cenné obrazy se vrátily</w:t>
      </w:r>
    </w:p>
    <w:p>
      <w:pPr/>
      <w:r>
        <w:rPr/>
        <w:t xml:space="preserve">Do Galerie výtvarného umění v Ostravě dorazila vzácná zásilka. Pečlivě uzavřená bedna skrývala dva cenné obrazy, které se stanou ozdobou vrcholící výstavy Sváry zření.</w:t>
      </w:r>
    </w:p>
    <w:p>
      <w:pPr/>
      <w:r>
        <w:rPr/>
        <w:t xml:space="preserve">Jana Šrubařová, mluvčí Galerie výtvarného umění v Ostravě: </w:t>
      </w:r>
      <w:r>
        <w:rPr>
          <w:i w:val="1"/>
          <w:iCs w:val="1"/>
        </w:rPr>
        <w:t xml:space="preserve">"Obrazy budou převzaty, zkontrolovány a uloženy do ostravského depozitáře. V neděli budou vystaveny na závěrečném defilé výstavy."</w:t>
      </w:r>
    </w:p>
    <w:p>
      <w:pPr/>
      <w:r>
        <w:rPr/>
        <w:t xml:space="preserve">Obrazy získala společnost Vítkovice v dražbě v londýnské aukční síni Sotheby´s za asi dva miliony korun.</w:t>
      </w:r>
    </w:p>
    <w:p>
      <w:pPr/>
      <w:r>
        <w:rPr/>
        <w:t xml:space="preserve">Petr Pavliňák, expert na výtvarné umění:</w:t>
      </w:r>
      <w:r>
        <w:rPr>
          <w:i w:val="1"/>
          <w:iCs w:val="1"/>
        </w:rPr>
        <w:t xml:space="preserve"> "Vítkovické železárny volily cestu koupit několik kvalitních uměleckých děl, která mají svojí hodnotu."</w:t>
      </w:r>
    </w:p>
    <w:p>
      <w:pPr/>
      <w:r>
        <w:rPr/>
        <w:t xml:space="preserve">Anketa, návštěvníci výstavy: 1</w:t>
      </w:r>
      <w:r>
        <w:rPr>
          <w:i w:val="1"/>
          <w:iCs w:val="1"/>
        </w:rPr>
        <w:t xml:space="preserve">."Líbí se mi to moc, toto si v Praze neprohlédnu."</w:t>
      </w:r>
      <w:r>
        <w:rPr/>
        <w:t xml:space="preserve"> 2.</w:t>
      </w:r>
      <w:r>
        <w:rPr>
          <w:i w:val="1"/>
          <w:iCs w:val="1"/>
        </w:rPr>
        <w:t xml:space="preserve">"Já mám ráda toto umění." </w:t>
      </w:r>
    </w:p>
    <w:p>
      <w:pPr/>
      <w:r>
        <w:rPr/>
        <w:t xml:space="preserve">Po skončení výstavy se obrazy přestěhují do Rothschildova zámečku v Ostravě Vítkovicích, kam historicky patří. V minulosti je totiž vlastnil Oskar Federer, první ředitel Vítkovických strojíren, který měl v zámečku svou sbírku obrazů.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05/cenne-obrazy-se-vrat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2026-04-20T18:15:52+02:00</dcterms:created>
  <dcterms:modified xsi:type="dcterms:W3CDTF">2026-04-20T18:15:52+02:00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