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22.1.2011,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havířovské školy se hlásí do dalšího ročníku soutěže ČEZ Street hockey 2011</w:t>
      </w:r>
    </w:p>
    <w:p>
      <w:pPr/>
      <w:r>
        <w:rPr/>
        <w:t xml:space="preserve">Josef Hanibal, učitel ZŠ Gorkého: </w:t>
      </w:r>
      <w:r>
        <w:rPr>
          <w:i w:val="1"/>
          <w:iCs w:val="1"/>
        </w:rPr>
        <w:t xml:space="preserve">„My jsme se opět přihlásili do soutěže, účastníme se pravidelně. Naši žáci na turnaje rádi jezdí. I když z Havířova postoupit je velmi těžké, protože tady je florbal na vysoké úrovni, jsou tady hokejoví žáci, ale jednou se nám podařilo až do finále, které se konalo v Ostravě."</w:t>
      </w:r>
    </w:p>
    <w:p>
      <w:pPr/>
      <w:r>
        <w:rPr/>
        <w:t xml:space="preserve">Na škole už proběhl školní turnaj. Poražení ale nejsou smutní.</w:t>
      </w:r>
    </w:p>
    <w:p>
      <w:pPr/>
      <w:r>
        <w:rPr/>
        <w:t xml:space="preserve">Anketa, žáci: 1. </w:t>
      </w:r>
      <w:r>
        <w:rPr>
          <w:i w:val="1"/>
          <w:iCs w:val="1"/>
        </w:rPr>
        <w:t xml:space="preserve">„My jsme sice nepostoupili, ale kluky budeme povzbuzovat."</w:t>
      </w:r>
      <w:r>
        <w:rPr/>
        <w:t xml:space="preserve"> 2. </w:t>
      </w:r>
      <w:r>
        <w:rPr>
          <w:i w:val="1"/>
          <w:iCs w:val="1"/>
        </w:rPr>
        <w:t xml:space="preserve">„Příští rok se budeme snažit, abychom vyhráli my." </w:t>
      </w:r>
      <w:r>
        <w:rPr/>
        <w:t xml:space="preserve">3. </w:t>
      </w:r>
      <w:r>
        <w:rPr>
          <w:i w:val="1"/>
          <w:iCs w:val="1"/>
        </w:rPr>
        <w:t xml:space="preserve">„Na kluky se budeme chodit dívat."</w:t>
      </w:r>
    </w:p>
    <w:p>
      <w:pPr/>
      <w:r>
        <w:rPr/>
        <w:t xml:space="preserve">Hokejisté ze sedmé A mají velké ambice.</w:t>
      </w:r>
    </w:p>
    <w:p>
      <w:pPr/>
      <w:r>
        <w:rPr/>
        <w:t xml:space="preserve">Anketa, žáci: 1.</w:t>
      </w:r>
      <w:r>
        <w:rPr>
          <w:i w:val="1"/>
          <w:iCs w:val="1"/>
        </w:rPr>
        <w:t xml:space="preserve"> „Těším se hodně."</w:t>
      </w:r>
      <w:r>
        <w:rPr/>
        <w:t xml:space="preserve"> 2. </w:t>
      </w:r>
      <w:r>
        <w:rPr>
          <w:i w:val="1"/>
          <w:iCs w:val="1"/>
        </w:rPr>
        <w:t xml:space="preserve">„Myslím si, že máme hodně dobrý tým a půjdeme do ČEZ Arény."</w:t>
      </w:r>
      <w:r>
        <w:rPr/>
        <w:t xml:space="preserve"> 3. </w:t>
      </w:r>
      <w:r>
        <w:rPr>
          <w:i w:val="1"/>
          <w:iCs w:val="1"/>
        </w:rPr>
        <w:t xml:space="preserve">„Snažíme se, pořád trénujeme. Snažíme se dobře hrát a porážet tady 7. B. Do té Ostravy 100% postoupíme."</w:t>
      </w:r>
    </w:p>
    <w:p>
      <w:pPr/>
      <w:r>
        <w:rPr/>
        <w:t xml:space="preserve">Do turnaje, který se hraje v Moravskoslezském a Olomouckém kraji a také v okrese Vsetín, je prozatím přihlášeno 100 základních škol a víceletých gymnázií. Havířov bude s určitostí reprezentovat ZŠ Gorkého, ZŠ Na Nábřeží a ZŠ Školní. Nicméně, ostatní školy mají možnost se ještě přihlásit do 31.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08/i-havirovske-skoly-se-hlasi-do-dalsiho-rocniku-souteze-cez-street-hocke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2026-09-07T01:58:14+02:00</dcterms:created>
  <dcterms:modified xsi:type="dcterms:W3CDTF">2026-09-07T01:58:14+02:00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