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24.1.2011, 03:54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budova novojičínských skautů nebude, dotace je malá</w:t>
      </w:r>
    </w:p>
    <w:p>
      <w:pPr/>
      <w:r>
        <w:rPr/>
        <w:t xml:space="preserve">Měla to být odvážně řešená dřevostavba z pera známého kopřivnického architekta Kamila Mrvy. Dvě patra, několik kluboven a sál pro 50 lidí. Jenže teď to vypadá, že se sen skautů rozplynul. Nepodařilo se sehnat dost peněz.</w:t>
      </w:r>
    </w:p>
    <w:p>
      <w:pPr/>
      <w:r>
        <w:rPr/>
        <w:t xml:space="preserve">Václav Dobrozemský, vůdce střediska Pagoda: </w:t>
      </w:r>
      <w:r>
        <w:rPr>
          <w:i w:val="1"/>
          <w:iCs w:val="1"/>
        </w:rPr>
        <w:t xml:space="preserve">"Náš projekt stavby skautských kluboven, na který jsme dostali dotaci Evropské unie, byl sice podpořen. Bohužel ale o téměř polovinu zkrácenou dotací, což znamenalo, že jsme tu dotaci museli odmítnout, protože bychom to z těchto finančních prostředků nebyli schopni zrealizovat. Další informace z prosince říká, že zatím na rok 2011 nejsou vyhlášeny výzvy k předkládání projektů, tudíž zatím ten projekt jsme stopli. Nicméně ta žádost jako taková je připravena k dalšímu případnému podání."</w:t>
      </w:r>
    </w:p>
    <w:p>
      <w:pPr/>
      <w:r>
        <w:rPr/>
        <w:t xml:space="preserve">Nová skautská klubovna měla stát téměř 17 milionů. Skauti požádali o dotaci z evropských fondů ve výši 15,7 milionu s tím, že zbytek si seženou sami. Jenže z Regionálního operačního programu získali pouze polovinu požadované sumy, necelých 8 milionů korun.</w:t>
      </w:r>
    </w:p>
    <w:p>
      <w:pPr/>
      <w:r>
        <w:rPr/>
        <w:t xml:space="preserve">Václav Dobrozemský, vůdce střediska Pagoda: </w:t>
      </w:r>
      <w:r>
        <w:rPr>
          <w:i w:val="1"/>
          <w:iCs w:val="1"/>
        </w:rPr>
        <w:t xml:space="preserve">"Jednak to byl úspěch tím, že jsme nějakou dotaci získali, a zjistili jsme, že ta idea toho projektu je dobrá, že ty klubovny chceme zbourat a postavit nové vhodné pro ty naše členy, nicméně bylo to samozřejmě zklamání v tom, že se neví, jestli nějaké další výzvy budou vyhlášeny. A je to relativně poslední možnost s ohledem na to, že příští rok nic dalšího vyhlášeno není."</w:t>
      </w:r>
    </w:p>
    <w:p>
      <w:pPr/>
      <w:r>
        <w:rPr/>
        <w:t xml:space="preserve">Současná budova u Jičínky je ve vlastnictví českého Junáka. Její stav je nevyhovující, má přetížené stropy, stará děravá okna a kvůli chybějícímu zateplení se musí draze vytápět. Skautům nevyhovuje ani kapacitně. Budou se s tím ale muset nadále smířit.</w:t>
      </w:r>
    </w:p>
    <w:p>
      <w:pPr/>
      <w:r>
        <w:rPr/>
        <w:t xml:space="preserve">Václav Dobrozemský, vůdce střediska Pagoda:</w:t>
      </w:r>
      <w:r>
        <w:rPr>
          <w:i w:val="1"/>
          <w:iCs w:val="1"/>
        </w:rPr>
        <w:t xml:space="preserve"> "Bohužel žádné další zdroje, které by takové finanční prostředky přinášely, nejsou. Ať už se to týká ministerstva školství nebo přímo ústředí Junáka. Evropská unie je jediná možnost. Takže, pokud by to opravdu nevyšlo a žádné další peníze z Evropské unie bychom nezískali, tak budeme muset jít cestou nějakých postupných rekonstrukcí a oprav a dalších možností."</w:t>
      </w:r>
    </w:p>
    <w:p>
      <w:pPr/>
      <w:r>
        <w:rPr/>
        <w:t xml:space="preserve">Středisko Pagoda navštěvuje zhruba 130 menších i větších skautů. Původní projekt novostavby počítal s tím, že by dům využívaly i jiné spolky ve městě.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111/nova-budova-novojicinskych-skautu-nebude-dotace-je-m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2026-05-19T00:48:18+02:00</dcterms:created>
  <dcterms:modified xsi:type="dcterms:W3CDTF">2026-05-19T00:48:18+02:00</dcterms:modified>
</cp:coreProperties>
</file>

<file path=docProps/custom.xml><?xml version="1.0" encoding="utf-8"?>
<Properties xmlns="http://schemas.openxmlformats.org/officeDocument/2006/custom-properties" xmlns:vt="http://schemas.openxmlformats.org/officeDocument/2006/docPropsVTypes"/>
</file>