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Zrakově postižení testovali mapy</w:t>
      </w:r>
    </w:p>
    <w:p>
      <w:pPr/>
      <w:r>
        <w:rPr/>
        <w:t xml:space="preserve">Zástupci Univerzity Palackého v Olomouci přivezli do karvinského tyflocentra základní vzorky budoucí speciální mapy pro zrakově postižené. Klienti centra měli za úkol hmatem rozpoznat jednotlivé legendy mapy a upozornit na případné špatně rozeznatelné vzorky.</w:t>
      </w:r>
    </w:p>
    <w:p>
      <w:pPr/>
      <w:r>
        <w:rPr/>
        <w:t xml:space="preserve">Veronika Růžičková, odborný asistent katedry speciální pedagogiky v Olomouci: </w:t>
      </w:r>
      <w:r>
        <w:rPr>
          <w:i w:val="1"/>
          <w:iCs w:val="1"/>
        </w:rPr>
        <w:t xml:space="preserve">"Dnes testujeme základní vzorky, jaké povrchy můžeme použít, jaké barvy použít a nepoužít."</w:t>
      </w:r>
    </w:p>
    <w:p>
      <w:pPr/>
      <w:r>
        <w:rPr/>
        <w:t xml:space="preserve">Libuše Puková, klientka Tyflocentra: </w:t>
      </w:r>
      <w:r>
        <w:rPr>
          <w:i w:val="1"/>
          <w:iCs w:val="1"/>
        </w:rPr>
        <w:t xml:space="preserve">"Asi jen dva nebo tři vzorky byly těžko rozeznatelné."</w:t>
      </w:r>
    </w:p>
    <w:p>
      <w:pPr/>
      <w:r>
        <w:rPr/>
        <w:t xml:space="preserve">Helena Górecká, klientka Tyflocentra: </w:t>
      </w:r>
      <w:r>
        <w:rPr>
          <w:i w:val="1"/>
          <w:iCs w:val="1"/>
        </w:rPr>
        <w:t xml:space="preserve">"Vzhledem k tomu, že jsem nevidomá od narození, tak jsem neměla problém. Ale lidé, kteří přišli o zrak v pozdějším věku, mohli mít větší komplikace, protože mají méně vyvinutý hmat než ti, kteří se hmatem řídí od narození."</w:t>
      </w:r>
    </w:p>
    <w:p>
      <w:pPr/>
      <w:r>
        <w:rPr/>
        <w:t xml:space="preserve">První mapa by měla vzniknout do léta tohoto roku. K dispozici bude slabozrakým a nevidomým na základních a středních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3/zrakove-postizeni-testovali-m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2026-05-08T21:16:14+02:00</dcterms:created>
  <dcterms:modified xsi:type="dcterms:W3CDTF">2026-05-08T21:16:14+02:00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