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nebude od 20. února přijímat akutní pacienty</w:t>
      </w:r>
    </w:p>
    <w:p>
      <w:pPr/>
      <w:r>
        <w:rPr/>
        <w:t xml:space="preserve">Na centrálním příjmu se rovněž od 20. února vytvoří dispečink, který bude rozhodovat o stavu pacienta a o koordinaci převozu do zařízení, kde bude zajištěna akutní péče.</w:t>
      </w:r>
    </w:p>
    <w:p>
      <w:pPr/>
      <w:r>
        <w:rPr/>
        <w:t xml:space="preserve">Vedení nemocnice neurčilo lékařům do kdy mohou stáhnout své výpovědi a přislíbilo, že pokud se tak rozhodnou, všechny doktory přijímou zpět. Nicméně výběrové řízení na posty primářů stále běží, bez ohledu na to, zda hrozící krize bude zažehnána. Ke středečnímu dni nikdo z tři a šedesáti lékařů výpověď nestáhl. Doktoři čekají, jak dopadne vyjednávání odborů s ministrem zdravotnictví.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201/havirovska-nemocnice-nebude-od-20-unora-prijimat-akutni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2026-05-24T13:33:06+02:00</dcterms:created>
  <dcterms:modified xsi:type="dcterms:W3CDTF">2026-05-24T13:33:06+02:00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