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p>
      <w:pPr/>
      <w:r>
        <w:rPr/>
        <w:t xml:space="preserve">Léčivý přípravek smíchaný s jadrným krmivem podávají myslivci zvěři do krmelců. Krmivo zvěři chutná a tak s oblíbeným obilím pozře i lék.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"Předkládá se to spárkaté zvěři přežvýkavé a dá se předpokládat, že to vezme i zvěř černá. Jedná se o přípravek proti červivosti, zejména proti střečkům obou druhů."</w:t>
      </w:r>
    </w:p>
    <w:p>
      <w:pPr/>
      <w:r>
        <w:rPr/>
        <w:t xml:space="preserve">Milovníci zvěřiny by ale měli být nejméně do konce března opatrní. Jiří Malina, Státní správa myslivosti: </w:t>
      </w:r>
      <w:r>
        <w:rPr>
          <w:i w:val="1"/>
          <w:iCs w:val="1"/>
        </w:rPr>
        <w:t xml:space="preserve">"Přípravek, který zvěř požívá, způsobuje, že zvěřina je 28 dnů nepoživatelná. Vzhledem k tomu, že doba na požití u krmelců se počítá 7 dnů, tím se doba nepoživatelnosti prodlužuje. Zvěřina je tedy 38 dnů nepoživatelná."</w:t>
      </w:r>
    </w:p>
    <w:p>
      <w:pPr/>
      <w:r>
        <w:rPr/>
        <w:t xml:space="preserve">Miroslav Michalčík, provozovatel restaurace: </w:t>
      </w:r>
      <w:r>
        <w:rPr>
          <w:i w:val="1"/>
          <w:iCs w:val="1"/>
        </w:rPr>
        <w:t xml:space="preserve">"Na naší provozovně sice nabízíme zvěřinu, ale odebíráme ji pouze od prověřených dodavatelů."</w:t>
      </w:r>
    </w:p>
    <w:p>
      <w:pPr/>
      <w:r>
        <w:rPr/>
        <w:t xml:space="preserve">Zvěřina by se dala jíst až po vyšetření ve specializované laboratoři. Nejbližší je ale v Olomouci a zkoumání je několikanásobně dražší, než samotná zvěřina. Po guláši z divočáka, který má v sobě lék, sice nikdo neumře, nic příjemného však čekat nemůže.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"Dá se předpokládat, že přípravek může způsobit průjmy a podobné střevní záležitosti."</w:t>
      </w:r>
    </w:p>
    <w:p>
      <w:pPr/>
      <w:r>
        <w:rPr/>
        <w:t xml:space="preserve">Léčivý přípravek podali myslivci zvěři ve všech krmelcích v bruntálském okrese. Jsou jich tady stovky a ozdravováním by měla projít veškerá zvěř.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1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2026-04-20T20:01:07+02:00</dcterms:created>
  <dcterms:modified xsi:type="dcterms:W3CDTF">2026-04-20T20:01:07+02:00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