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p>
      <w:pPr/>
      <w:r>
        <w:rPr/>
        <w:t xml:space="preserve">16. hráč světa, Radek Štěpánek, vystřídal na postu české jedničky Tomáše Berdycha. Oba hráči jsou ale velmi silní a v posledních týdnech prokázali svou dobrou formu. Pro Radka Štěpánka je navíc Ostrava téměř domácím prostředím, protože pochází z nedaleké Karviné a přijde ho podpořit asi 60 příbuzných. Přestože je český tým považován spíše za outsidera turnaje, hráči věří, že překvapí a spoléhají na pomoc výborného ostravského publika.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"Je to pro mě vždycky speciální, hrát před svými nejbližšími. Vím, že se mi to mockrát za rok nepovede a navíc ještě hrát tady Davis Cup, to je pro mě elektrizující a strašně nabuzující."</w:t>
      </w:r>
    </w:p>
    <w:p>
      <w:pPr/>
      <w:r>
        <w:rPr/>
        <w:t xml:space="preserve">Zápasy se budou hrát v ČEZ aréně na jednom z nejrychlejších povrchů, teraflexu. Zatímco Francouzi v úterý trénovali čtyřhru naši se zaměřili především na nácvik podání a krátkých výměn.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"Je to položený na dřevěných deskách, takže ten odskok není zas až tak vysoký a docela nám to sedí. Už jsme na tom spoustu zápasů vyhráli, tak snad v tom budeme pokračovat."</w:t>
      </w:r>
    </w:p>
    <w:p>
      <w:pPr/>
      <w:r>
        <w:rPr/>
        <w:t xml:space="preserve">Tým bydlí v nedalekém hotelu Atom a jeho zázemí si pochvaluje. Zatím všechen čas tráví tréninkem a odpočinkem. Společně se schází na večeři, kde je prý velká legrace. Na vyhlášenou Stodolní ulici se chystá až po zápasech.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4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2026-04-10T09:28:07+02:00</dcterms:created>
  <dcterms:modified xsi:type="dcterms:W3CDTF">2026-04-10T09:28:07+02:00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