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konalo Mistrovství ČR v kulečníku - 1band</w:t>
      </w:r>
    </w:p>
    <w:p>
      <w:pPr/>
      <w:r>
        <w:rPr/>
        <w:t xml:space="preserve">Marek Faus, pětatřicetiletý hráč Biiliard centra Praha, který patří mezi absolutní světovou špičku. I on nemohl chybět na Mistrovství České republiky v jednobandu na velkém stole, které proběhlo v Billiard klubu Havířov.</w:t>
      </w:r>
    </w:p>
    <w:p>
      <w:pPr/>
      <w:r>
        <w:rPr/>
        <w:t xml:space="preserve">Marek Faus, BC Praha:</w:t>
      </w:r>
      <w:r>
        <w:rPr>
          <w:i w:val="1"/>
          <w:iCs w:val="1"/>
        </w:rPr>
        <w:t xml:space="preserve"> „Nejvíce mi sedí technické disciplíny kádry, tohle je také technická disciplína ten jednoband, ale je to pro mě taková slabší disciplína, i když v poslední době se mi začíná dařit i v ní."</w:t>
      </w:r>
    </w:p>
    <w:p>
      <w:pPr/>
      <w:r>
        <w:rPr/>
        <w:t xml:space="preserve">Na mistrovství se utkala samá esa.</w:t>
      </w:r>
    </w:p>
    <w:p>
      <w:pPr/>
      <w:r>
        <w:rPr/>
        <w:t xml:space="preserve">Miroslav Bača, BC Havířov: </w:t>
      </w:r>
      <w:r>
        <w:rPr>
          <w:i w:val="1"/>
          <w:iCs w:val="1"/>
        </w:rPr>
        <w:t xml:space="preserve">„Účastní se tohoto mistrovství osm nejlepších hráčů republiky rozdělených do dvou skupin po čtyřech. Cílem hry je zasáhnout kouli, mantinel, kouli." </w:t>
      </w:r>
    </w:p>
    <w:p>
      <w:pPr/>
      <w:r>
        <w:rPr/>
        <w:t xml:space="preserve">Jednoband je druhou nejtěžší disciplínou tohoto sportu. Miroslav Bača chtěl obhájit loňské zlato. Začátek měl výborný, když porazil Pavla Starečka.</w:t>
      </w:r>
    </w:p>
    <w:p>
      <w:pPr/>
      <w:r>
        <w:rPr/>
        <w:t xml:space="preserve">Miroslav Bača, BC Havířov: </w:t>
      </w:r>
      <w:r>
        <w:rPr>
          <w:i w:val="1"/>
          <w:iCs w:val="1"/>
        </w:rPr>
        <w:t xml:space="preserve">„Spokojený se svým výkonem jsem, ale vždy to může být lepší. Ale zase jsem neodehrál nějakou katastrofální partii a nakonec se mi podařilo vyhrát." </w:t>
      </w:r>
    </w:p>
    <w:p>
      <w:pPr/>
      <w:r>
        <w:rPr/>
        <w:t xml:space="preserve">Pavel Stareček, BC Havířov :</w:t>
      </w:r>
      <w:r>
        <w:rPr>
          <w:i w:val="1"/>
          <w:iCs w:val="1"/>
        </w:rPr>
        <w:t xml:space="preserve"> „Pro mě je to taková doplňková disciplína. Já se spíš věnuji kvartám, takže Mirek byl jasným favoritem, ale rozhodl jsem se, že mu to trochu znepříjemním. Akorát konec partie mi nevyšel. Já jsem ale spokojen. Ti hráči to umí hrát přibližně stejně. Pro mě je nejhorší v tom daném okamžiku se na to dokázat soustředit, což se mi dneska na konci partie nepovedlo." </w:t>
      </w:r>
    </w:p>
    <w:p>
      <w:pPr/>
      <w:r>
        <w:rPr/>
        <w:t xml:space="preserve">Kdo se chce dostat na úplný vrchol, musí se sportu věnovat naplno.</w:t>
      </w:r>
    </w:p>
    <w:p>
      <w:pPr/>
      <w:r>
        <w:rPr/>
        <w:t xml:space="preserve">Marek Faus, BC Praha</w:t>
      </w:r>
      <w:r>
        <w:rPr>
          <w:i w:val="1"/>
          <w:iCs w:val="1"/>
        </w:rPr>
        <w:t xml:space="preserve">: „Musím trénovat každý den, pokud mám před nějakým důležitým mistrovstvím, tak je to tři, čtyři hodiny denně. Chtěl bych vyhrát určitě Mistrovství Evropy a hlavně teď máme před sebou největší turnaj za deset let." </w:t>
      </w:r>
    </w:p>
    <w:p>
      <w:pPr/>
      <w:r>
        <w:rPr/>
        <w:t xml:space="preserve">Nakonec se Mistrem České republiky v jednobandu stal Marek Faus. Druhý skončil Ivo Gazdoš. Miroslav Bača si vybojoval třetí místo.  Nadšenci kulečníku se mohou přijít podívat na semifinále MČR v trojbandu, které proběhne 18. - 20. února rovněž v Billiard klubu Havířov.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312/v-havirove-se-konalo-mistrovstvi-cr-v-kulecniku--1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2026-05-25T14:43:40+02:00</dcterms:created>
  <dcterms:modified xsi:type="dcterms:W3CDTF">2026-05-25T14:43:40+02:00</dcterms:modified>
</cp:coreProperties>
</file>

<file path=docProps/custom.xml><?xml version="1.0" encoding="utf-8"?>
<Properties xmlns="http://schemas.openxmlformats.org/officeDocument/2006/custom-properties" xmlns:vt="http://schemas.openxmlformats.org/officeDocument/2006/docPropsVTypes"/>
</file>