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úspěšně vystavoval na veletrhu Holiday World</w:t>
      </w:r>
    </w:p>
    <w:p>
      <w:pPr/>
      <w:r>
        <w:rPr/>
        <w:t xml:space="preserve">Bruntál vystavoval v rámci komplexu stánků Moravskoslezského kraje a mezi účastníky se rozhodně neztratil. Letos se veletrhu Holiday World zúčastnilo 133 vystavovatelů z 50 zemí celého světa.</w:t>
      </w:r>
    </w:p>
    <w:p>
      <w:pPr/>
      <w:r>
        <w:rPr/>
        <w:t xml:space="preserve">Slavoboj Rausch, referent cestovního ruchu: </w:t>
      </w:r>
      <w:r>
        <w:rPr>
          <w:i w:val="1"/>
          <w:iCs w:val="1"/>
        </w:rPr>
        <w:t xml:space="preserve">"Je to jeden z největších trhů ve střední Evropě. Je tady velký zájem a ten veletrh navštíví za dobu trvání asi 40 tisíc lidí. Nás těší, že o náš stánek a o propagační materiály je značný zájem."</w:t>
      </w:r>
    </w:p>
    <w:p>
      <w:pPr/>
      <w:r>
        <w:rPr/>
        <w:t xml:space="preserve">Alena Pajkošová, Odbor školství a kultury MěÚ Bruntál: </w:t>
      </w:r>
      <w:r>
        <w:rPr>
          <w:i w:val="1"/>
          <w:iCs w:val="1"/>
        </w:rPr>
        <w:t xml:space="preserve">"Byla jsem velice příjemně překvapena, jak je Bruntál pozitivně vnímán odbornou veřejností. Největší zájem k Bruntálu je směřován k zámku, ale můžu říct, že je velká poptávka o aktivity na Slezské Hartě."</w:t>
      </w:r>
    </w:p>
    <w:p>
      <w:pPr/>
      <w:r>
        <w:rPr/>
        <w:t xml:space="preserve">Bruntál, Bruntálsko a Jeseníky jako celek byly donedávna jakousi popelkou. Stály jakoby stranou a Moravskoslezský kraj na ně zapomínal a zaměřoval se na jiné oblasti. Teď se přístup výrazně změnil.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"My se teď v poslední době snažíme akcentovat Jeseníky, protože směr, to zaměření propagace bylo z hlediska kraje hodně na Beskydy. Jsme rádi, že město Bruntál přistupuje k propagaci cestovního ruchu zodpovědně a účastní se všech veletrhů a je nám velmi dobrým a spolehlivým partnerem."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"Bruntál je brána Jeseníků a určitě si zaslouží to, aby byla prezentována na jakékoliv výstavě. Jsem velice rád a jsem hrdý jako občan Bruntálu, že naše město se prezentuje na tak veliké výstavě, jako je Holiday v Praze, a dává o sobě vědět. Určitě je důležité, aby naše město bylo prezentováno navenek. Pokud toto nezajistíme a utneme to nějakým způsobem, tak to bude pro město špatné."</w:t>
      </w:r>
    </w:p>
    <w:p>
      <w:pPr/>
      <w:r>
        <w:rPr/>
        <w:t xml:space="preserve">Kromě města Bruntálu se na veletrhu prezentovala také bruntálská cestovní kancelář Atis. Ta zde měla dokonce samostatný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40/bruntal-uspesne-vystavoval-na-veletrhu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