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havířovské ZŠ K. Světlé využívají nejmodernější techniku</w:t>
      </w:r>
    </w:p>
    <w:p>
      <w:pPr/>
      <w:r>
        <w:rPr/>
        <w:t xml:space="preserve">Díky interaktivním tabulím se na základní škole K. Světlé změnila úplně výuka. Například děti z první třídy se mohou zábavnou formou učit počítat či skládat slova.</w:t>
      </w:r>
    </w:p>
    <w:p>
      <w:pPr/>
      <w:r>
        <w:rPr/>
        <w:t xml:space="preserve">Jiří Kotaška, ředitel ZŠ K. Světlé: </w:t>
      </w:r>
      <w:r>
        <w:rPr>
          <w:i w:val="1"/>
          <w:iCs w:val="1"/>
        </w:rPr>
        <w:t xml:space="preserve">„My máme vlastně ve všech kmenových třídách připravené pracoviště pro každého učitele. Každý učitel má k dispozici svůj notebook, dataprojektor a buď interaktivní tabuli, nebo promítací plochu." </w:t>
      </w:r>
    </w:p>
    <w:p>
      <w:pPr/>
      <w:r>
        <w:rPr/>
        <w:t xml:space="preserve">Z finančních prostředků se mohly vybavit novými počítači i dvě učebny. Slavnostního aktu se zúčastnil i náměstek primátora.</w:t>
      </w:r>
    </w:p>
    <w:p>
      <w:pPr/>
      <w:r>
        <w:rPr/>
        <w:t xml:space="preserve">Jiří Kotaška, ředitel ZŠ K. Světlé: </w:t>
      </w:r>
      <w:r>
        <w:rPr>
          <w:i w:val="1"/>
          <w:iCs w:val="1"/>
        </w:rPr>
        <w:t xml:space="preserve">„Tato učebna je vybavena nejmodernější technikou. Samozřejmě tuto učebnu jsme měli vybavenou počítači, ale tyto počítače v současné době využijeme v kmenových třídách, kde je vytvořeno tzv. Digitální hnízdo a každý učitel může tento počítač využít k další výuce." </w:t>
      </w:r>
    </w:p>
    <w:p>
      <w:pPr/>
      <w:r>
        <w:rPr/>
        <w:t xml:space="preserve">Daniel Pawlas, náměstek primátora (KSČM):</w:t>
      </w:r>
      <w:r>
        <w:rPr>
          <w:i w:val="1"/>
          <w:iCs w:val="1"/>
        </w:rPr>
        <w:t xml:space="preserve"> „Já jsem velice šťastný, že zde dnes mohu být na základní škole Karolíny Světlé při takové významné události otevření nové počítačové učebny. Jsem rád, že i město mohlo přispět nějakou malou dotací. A děkuji panu řediteli, který dělá pro tuto školu maximum." </w:t>
      </w:r>
    </w:p>
    <w:p>
      <w:pPr/>
      <w:r>
        <w:rPr/>
        <w:t xml:space="preserve">Učebna je určena především pro žáky šestých až devátých tříd.</w:t>
      </w:r>
    </w:p>
    <w:p>
      <w:pPr/>
      <w:r>
        <w:rPr/>
        <w:t xml:space="preserve">Ondřej Pletánek, učitel:</w:t>
      </w:r>
      <w:r>
        <w:rPr>
          <w:i w:val="1"/>
          <w:iCs w:val="1"/>
        </w:rPr>
        <w:t xml:space="preserve"> „Do základu PC spadá práce s grafikou. To znamená s kreslícími programy, plus práce s aplikaci Office, případně práce s multimédii." </w:t>
      </w:r>
    </w:p>
    <w:p>
      <w:pPr/>
      <w:r>
        <w:rPr/>
        <w:t xml:space="preserve">Anketa</w:t>
      </w:r>
      <w:r>
        <w:rPr>
          <w:i w:val="1"/>
          <w:iCs w:val="1"/>
        </w:rPr>
        <w:t xml:space="preserve">: „Chodím rád, moc se mi líbí počítače." „Učíme se tady psát. Pan učitel nás učí psát s háčkama. Je to tady dobré." „Je dobré, že tady máme i interaktivní tabuli, že na ní můžeme kreslit a pracovat."</w:t>
      </w:r>
    </w:p>
    <w:p>
      <w:pPr/>
      <w:r>
        <w:rPr/>
        <w:t xml:space="preserve">Dnešní mládež nejvíce zajímá internet. Ten mají žáci povolen, až když si splní své úkoly.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6372/zaci-havirovske-zs-k-svetle-vyuzivaji-nejmodernejsi-tech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2026-05-25T20:30:39+02:00</dcterms:created>
  <dcterms:modified xsi:type="dcterms:W3CDTF">2026-05-25T20:30:39+02:00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