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domů už nebudou moci jezdit po zastaralé lávce</w:t>
      </w:r>
    </w:p>
    <w:p>
      <w:pPr/>
      <w:r>
        <w:rPr/>
        <w:t xml:space="preserve">Most byl vybudován svépomocí a nyní je ve stavu, kdy zde již automobily jezdit nemohou. Město ovšem tento problém řešit nemůže.</w:t>
      </w:r>
    </w:p>
    <w:p>
      <w:pPr/>
      <w:r>
        <w:rPr/>
        <w:t xml:space="preserve">Miroslav Koláček (KSČM), místostarosta Orlové:</w:t>
      </w:r>
      <w:r>
        <w:rPr>
          <w:i w:val="1"/>
          <w:iCs w:val="1"/>
        </w:rPr>
        <w:t xml:space="preserve"> „Město tento problém řešit nemůže, protože ani pozemky kolem, ani samotný most není v majetku města."</w:t>
      </w:r>
    </w:p>
    <w:p>
      <w:pPr/>
      <w:r>
        <w:rPr/>
        <w:t xml:space="preserve">Kvůli špatnému stavu zbylo jediné. Pro motorizovaná vozidla most uzavřít.</w:t>
      </w:r>
    </w:p>
    <w:p>
      <w:pPr/>
      <w:r>
        <w:rPr/>
        <w:t xml:space="preserve">Hana Juřicová, vedoucí Odboru výstavby:</w:t>
      </w:r>
      <w:r>
        <w:rPr>
          <w:i w:val="1"/>
          <w:iCs w:val="1"/>
        </w:rPr>
        <w:t xml:space="preserve"> „Bylo zde zjištěno, že most je v nevyhovujícím stavebně-technickém stavu. Prohlídkou bylo zjištěno, že most vybudovaný v 50. letech vůbec nerespektuje konstrukční zásady pro most, který má řešit provoz vozidel. Most byl vybudován jako lávka pro pěší a takto by také měl být užíván. Z prohlídky vyplynulo také spousty dalších technických nedostatků. Je tam nevyhovující zábradlí, korodované nosné konstrukce."</w:t>
      </w:r>
    </w:p>
    <w:p>
      <w:pPr/>
      <w:r>
        <w:rPr/>
        <w:t xml:space="preserve">Most tak bude nadále sloužit jen pro pěší. A ačkoli není v majetku města, provede zde Orlová alespoň nutné úpravy.</w:t>
      </w:r>
    </w:p>
    <w:p>
      <w:pPr/>
      <w:r>
        <w:rPr/>
        <w:t xml:space="preserve">Hana Juřicová, vedoucí Odboru výstavby: </w:t>
      </w:r>
      <w:r>
        <w:rPr>
          <w:i w:val="1"/>
          <w:iCs w:val="1"/>
        </w:rPr>
        <w:t xml:space="preserve">„Majitelům domů tak nezbude, než jezdit ke svým domovům vzdálenější cestou přes Rychvald."</w:t>
      </w:r>
    </w:p>
    <w:p>
      <w:pPr/>
      <w:r>
        <w:rPr/>
        <w:t xml:space="preserve">Ani tato cesta ovšem není v dobrém stavu a město Orlová hledá řešení, jak situaci zlepšit.</w:t>
      </w:r>
    </w:p>
    <w:p>
      <w:pPr/>
      <w:r>
        <w:rPr/>
        <w:t xml:space="preserve">Hana Juřicová, vedoucí Odboru výstavby: </w:t>
      </w:r>
      <w:r>
        <w:rPr>
          <w:i w:val="1"/>
          <w:iCs w:val="1"/>
        </w:rPr>
        <w:t xml:space="preserve">„Odbor výstavby spolu s majetkovým odborem nechal vypracovat do zastupitelstva materiál, který navrhuje, že město by se mělo stát majitelem pozemku a cestu poté uvést do patřičného stavu."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10/majitele-domu-uz-nebudou-moci-jezdit-po-zastarale-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