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čekají změny organizace i působení</w:t>
      </w:r>
    </w:p>
    <w:p>
      <w:pPr/>
      <w:r>
        <w:rPr/>
        <w:t xml:space="preserve">Bruntálské Středisko volného času má 35 zájmových kroužků s třemi sty padesáti dětmi. Stará se o ně 20 externích a pět kmenových pedagogických pracovníků.</w:t>
      </w:r>
    </w:p>
    <w:p>
      <w:pPr/>
      <w:r>
        <w:rPr/>
        <w:t xml:space="preserve">Petra Čechová, vedoucí zájmového kroužku: </w:t>
      </w:r>
      <w:r>
        <w:rPr>
          <w:i w:val="1"/>
          <w:iCs w:val="1"/>
        </w:rPr>
        <w:t xml:space="preserve">"Naše cíle? Aby ty děti sem chodily rády, aby je to bavilo, aby se neflákaly venku."</w:t>
      </w:r>
    </w:p>
    <w:p>
      <w:pPr/>
      <w:r>
        <w:rPr/>
        <w:t xml:space="preserve">Další velmi významné změny Středisko volného času čekají. Zatím působí ve dvou budovách - na Dukelské ulici a v ulici Pod lipami. Teď by se mělo stěhovat do budovy jediné.</w:t>
      </w:r>
    </w:p>
    <w:p>
      <w:pPr/>
      <w:r>
        <w:rPr/>
        <w:t xml:space="preserve">Jana Franková, ředitelka Střediska volného času Bruntál: </w:t>
      </w:r>
      <w:r>
        <w:rPr>
          <w:i w:val="1"/>
          <w:iCs w:val="1"/>
        </w:rPr>
        <w:t xml:space="preserve">"Přinese nám to klady i zápory. Co se týče těch kladů, tak pro nás by bylo dobré, že budeme v jedné budově, což by bylo přínosem, akorát už vím, že se nám velice zúží prostory, takže se budeme muset uskromnit a možná i přijmout řešení nějakého tanečního sálu někde ve škole nebo využívat tělocvičnu, protože ty prostory tam jsou malé."</w:t>
      </w:r>
    </w:p>
    <w:p>
      <w:pPr/>
      <w:r>
        <w:rPr/>
        <w:t xml:space="preserve">Přípravy na stěhování jsou v plném proudu. Někteří vedoucí kroužků z něj mají obavy.</w:t>
      </w:r>
    </w:p>
    <w:p>
      <w:pPr/>
      <w:r>
        <w:rPr/>
        <w:t xml:space="preserve">Jana Pavelková, vedoucí zájmového kroužku: </w:t>
      </w:r>
      <w:r>
        <w:rPr>
          <w:i w:val="1"/>
          <w:iCs w:val="1"/>
        </w:rPr>
        <w:t xml:space="preserve">"Tady ty prostory mi naprosto vyhovují, i dětem, protože je tady dostatek místa, mají tady zázemí, mají tady záchod, mají tady kde uložit věci. Tady je to naprosto v pořádku."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"Momentálně probíhají jednání o stavebních úpravách, které bude nutné provést."</w:t>
      </w:r>
    </w:p>
    <w:p>
      <w:pPr/>
      <w:r>
        <w:rPr/>
        <w:t xml:space="preserve">Jiří Ondrášek, mluvčí MěÚ Bruntál:</w:t>
      </w:r>
      <w:r>
        <w:rPr>
          <w:i w:val="1"/>
          <w:iCs w:val="1"/>
        </w:rPr>
        <w:t xml:space="preserve"> "Obě budovy, jak ta v ulici Pod lipami, tak ta na ulici Dukelské nejsou v úplně dobrém stavu. Dá se říci, že jsou ve stavu špatném."</w:t>
      </w:r>
    </w:p>
    <w:p>
      <w:pPr/>
      <w:r>
        <w:rPr/>
        <w:t xml:space="preserve">Město zvažuje, co dál s oběma uvolněnými budovami. Na řádnou opravu se peněz nedostává a tak je jednou z nejčastěji zvažovaných variant jejich prodej.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11/stredisko-volneho-casu-bruntal-cekaji-zmeny-organizace-i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