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Kočov čekají v červenci nové volby</w:t>
      </w:r>
    </w:p>
    <w:p>
      <w:pPr/>
      <w:r>
        <w:rPr/>
        <w:t xml:space="preserve">Hned na prvním zasedání zastupitelstva odstoupily tři zastupitelky ze sdružení nezávislých kandidátů Přidejte se k nám. To ale nebylo všechno.</w:t>
      </w:r>
    </w:p>
    <w:p>
      <w:pPr/>
      <w:r>
        <w:rPr/>
        <w:t xml:space="preserve">Věra Bubelová (nez.), starostka Moravskoslezského Kočova: </w:t>
      </w:r>
      <w:r>
        <w:rPr>
          <w:i w:val="1"/>
          <w:iCs w:val="1"/>
        </w:rPr>
        <w:t xml:space="preserve">"Nerezignovaly pouze tyto členky zastupitelstva, ale také náhradnice z této kandidátky. To znamená, že počet zastupitelů klesl pod pět a podle zákona tudíž musí být vypsány nové volby v naší obci."</w:t>
      </w:r>
    </w:p>
    <w:p>
      <w:pPr/>
      <w:r>
        <w:rPr/>
        <w:t xml:space="preserve">Hana Süssová (nez.), bývalá zastupitelka: </w:t>
      </w:r>
      <w:r>
        <w:rPr>
          <w:i w:val="1"/>
          <w:iCs w:val="1"/>
        </w:rPr>
        <w:t xml:space="preserve">"Nezbylo nám nic jiného, protože na prvním zasedání zastupitelstva obce nám bylo řečeno, že jsme opoziční strana, ať si uvědomíme, že je nás méně a že nás vždycky přehlasují, takže nebyl důvod v tomto setrvávat."</w:t>
      </w:r>
    </w:p>
    <w:p>
      <w:pPr/>
      <w:r>
        <w:rPr/>
        <w:t xml:space="preserve">Neúplné zastupitelstvo má velmi omezené pravomoci. O mnoha v podstatě zásadních věcech rozhodovat nemůže. Obec to nevyhnutelně přivádí do nemalých nesnází.</w:t>
      </w:r>
    </w:p>
    <w:p>
      <w:pPr/>
      <w:r>
        <w:rPr/>
        <w:t xml:space="preserve">Věra Bubelová (nez.), starostka Moravskoslezského Kočova:</w:t>
      </w:r>
      <w:r>
        <w:rPr>
          <w:i w:val="1"/>
          <w:iCs w:val="1"/>
        </w:rPr>
        <w:t xml:space="preserve"> "Jsme omezeni zejména v rozvojových záležitostech, investičních věcech. Zastupitelstvo nemůže rozhodovat podle paragrafu 84 a 85 zákona o obecních zastupitelstvech. To znamená, že zejména ty majetkové a investiční záležitosti jsou zbržděny. Je to až do doby ustanovení nového zastupitelstva a vzhledem k tomu, že nové volby proběhnou až 2. července, tak se dá předpokládat, že tady tento rok 2011 bude pro obec patový."</w:t>
      </w:r>
    </w:p>
    <w:p>
      <w:pPr/>
      <w:r>
        <w:rPr/>
        <w:t xml:space="preserve">Vít Antl, podnikatel v zemědělství: </w:t>
      </w:r>
      <w:r>
        <w:rPr>
          <w:i w:val="1"/>
          <w:iCs w:val="1"/>
        </w:rPr>
        <w:t xml:space="preserve">"Myslím si, že obec by měla více a efektivně využívat evropských fondů, a za současného složení zastupitelstva toto není možné."</w:t>
      </w:r>
    </w:p>
    <w:p>
      <w:pPr/>
      <w:r>
        <w:rPr/>
        <w:t xml:space="preserve">Obec se potýká s téměř neřešitelnými problémy. Místní obyvatelé se ale k těžké situaci vyjadřovat nechtějí.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478/moravskoslezsky-kocov-cekaji-v-cervenci-nove-vo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2026-04-05T20:29:29+02:00</dcterms:created>
  <dcterms:modified xsi:type="dcterms:W3CDTF">2026-04-05T20:29:29+02:00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