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Kontaktní místo Czech point navštíví v Karviné ročně tisíce lidí</w:t>
      </w:r>
    </w:p>
    <w:p>
      <w:pPr/>
      <w:r>
        <w:rPr/>
        <w:t xml:space="preserve">Logem jsou na mnoha místech v Karviné označená místa, která slouží pro potřeby občanů. Tak zvaný Czech point zavedlo v roce 2008 Mimisterstvo vnitra, aby zjednodušilo lidem komunikaci s úřady.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"Magistrát města Karviné zřídil službu na svých budovách na ulici Zakladatelské, to je budova C, na ulici Mírové, to je budova D a na ulici Karola Sliwky 618 v Karviné-Fryštátě, to je budova B."</w:t>
      </w:r>
    </w:p>
    <w:p>
      <w:pPr/>
      <w:r>
        <w:rPr/>
        <w:t xml:space="preserve">V loňském roce se rozšířil počet těchto kontaktních míst o nové pracoviště v budově F.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"Budova F sídlí v Karviné-Fryštátě, jedná se o budovu bývalé vojenské správy. Služba Czech point je dostupná pro občany mimo jiné i na pobočkách České pošty a taky na hospodářské komoře a u notářů."</w:t>
      </w:r>
    </w:p>
    <w:p>
      <w:pPr/>
      <w:r>
        <w:rPr/>
        <w:t xml:space="preserve">Lidé z Karviné si na tuto službu velmi rychle zvykli a dodnes ji využívá několik tisíc lidí ročně.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"Za 3 roky provozu kontaktního místa Czech point navštívilo v Karviné necelých 8 tisíc občanů. Nejvíce vyhledávanou službou byly výpisy z rejstříku trestů, kterých bylo vydáno 5606. Kromě výpisu z rejstříku trestů mohou občané na kontaktních místech získat další výpisy z informačních systémů veřejné správy, například výpisy z obchodního rejstříku, výpisy z katastru nemovitostí, kopie katastrální mapy, výpisy z obchodního rejstříku, z veřejné části živnostenského rejstříku, z insolvenčního rejstříku, ze seznamu kvalifikovaných dodavatelů."</w:t>
      </w:r>
    </w:p>
    <w:p>
      <w:pPr/>
      <w:r>
        <w:rPr/>
        <w:t xml:space="preserve">Přímo v budově B je možné vyřídit také úkony týkající se datových schránek.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"Datová schránka je elektronické uložiště dat, které funguje na podobném principu jako schránka e-mailová, ovšem za podmínek stanovených zákonem a při daleko vyšším zabezpečení. Slouží vlastně k tomu, aby bylo možné doručovat dokumenty elektronickou cestou. Datová schráka je právnickým osobám zřízena automaticky ze zákona a občané si mohou dobrovolně požádat o její zřízení. Ovšem předtím by měli zvážit všechna pro a proti a nastudovat si všechny dostupné informace, protože pokud se již jednou datová schránka zřídí, není možné ji zrušit, pouze znepřístupnit. V souvislosti s datovými schránkami se občané obraceli na Czech point nejvíce se žádostí o zneplatnění přístupových údajů a se žádostí o vydání nových přístupových údajů."</w:t>
      </w:r>
    </w:p>
    <w:p>
      <w:pPr/>
      <w:r>
        <w:rPr/>
        <w:t xml:space="preserve">Nejvíce dostupných infomací o datových schránkách naleznou občané na internetových stránkách České pošty nebo na stránkách </w:t>
      </w:r>
      <w:hyperlink r:id="rId9" w:history="1">
        <w:r>
          <w:rPr/>
          <w:t xml:space="preserve">www.datoveschranky.info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98/kontaktni-misto-czech-point-navstivi-v-karvine-rocne-tisice-lidi" TargetMode="External"/><Relationship Id="rId9" Type="http://schemas.openxmlformats.org/officeDocument/2006/relationships/hyperlink" Target="http://www.datoveschranky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