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Aquabely tančí ve vodě na 11. ZŠ ve Frýdku-Místku</w:t>
      </w:r>
    </w:p>
    <w:p>
      <w:pPr/>
      <w:r>
        <w:rPr/>
        <w:t xml:space="preserve">Frýdek-Místek má svůj oddíl aquabel od října loňského roku. Zatím ho tvoří šest dívek. Všechny začínaly jako plavkyně.</w:t>
      </w:r>
    </w:p>
    <w:p>
      <w:pPr/>
      <w:r>
        <w:rPr/>
        <w:t xml:space="preserve">Anketa, aquabely: 1.</w:t>
      </w:r>
      <w:r>
        <w:rPr>
          <w:i w:val="1"/>
          <w:iCs w:val="1"/>
        </w:rPr>
        <w:t xml:space="preserve"> "Mě strašně bavilo a paní trenérky nám daly možnost dělat aquabely. Tak jsme se s kamarádkami domluvily a začaly jsme všechny." </w:t>
      </w:r>
      <w:r>
        <w:rPr/>
        <w:t xml:space="preserve">2. </w:t>
      </w:r>
      <w:r>
        <w:rPr>
          <w:i w:val="1"/>
          <w:iCs w:val="1"/>
        </w:rPr>
        <w:t xml:space="preserve">"Ona nám vždy ťuká, abychom věděly, kdy máme co dělat."</w:t>
      </w:r>
    </w:p>
    <w:p>
      <w:pPr/>
      <w:r>
        <w:rPr/>
        <w:t xml:space="preserve">Iveta Ličmanová, spoluzakladatelka oddílu aquabel: </w:t>
      </w:r>
      <w:r>
        <w:rPr>
          <w:i w:val="1"/>
          <w:iCs w:val="1"/>
        </w:rPr>
        <w:t xml:space="preserve">"Jsou to velice inteligentní děvčátka, protože pod vodou neslyší. Člověk se špatně orientuje, když je v kotoulu hlavou dolů. Jinak vnímá i polohu těla. Musí se učit na doby, na hudbu. A tady je to těžší tím, že zde není v bazéně reproduktor, takže se musí učit na doby."</w:t>
      </w:r>
    </w:p>
    <w:p>
      <w:pPr/>
      <w:r>
        <w:rPr/>
        <w:t xml:space="preserve">Aquabely trénují několikrát týdně ve vodě. Navíc ale musí chodit na balet a do gymnastiky.</w:t>
      </w:r>
    </w:p>
    <w:p>
      <w:pPr/>
      <w:r>
        <w:rPr/>
        <w:t xml:space="preserve">Iveta Ličmanová, spoluzakladatelka oddílu aquabel: </w:t>
      </w:r>
      <w:r>
        <w:rPr>
          <w:i w:val="1"/>
          <w:iCs w:val="1"/>
        </w:rPr>
        <w:t xml:space="preserve">"Dívala jsem se, kolik je v republice oddílů synchronizovaného plavání. Našla jsem jich osm, z toho dva byly amatérské."</w:t>
      </w:r>
    </w:p>
    <w:p>
      <w:pPr/>
      <w:r>
        <w:rPr/>
        <w:t xml:space="preserve">Své první vystoupení mají aquabely 30. dubna na závodech frýdeckomísteckého plaveckého oddílu na bazéně 11. ZŠ.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502/aquabely-tanci-ve-vode-na-11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