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výstava dětí Mateřské školy Sady</w:t>
      </w:r>
    </w:p>
    <w:p>
      <w:pPr/>
      <w:r>
        <w:rPr/>
        <w:t xml:space="preserve">Děti z mateřinky uvítaly své diváky velmi mile a uvedly vernisáž výstavy keramických prací. V prostorách Staré pošty se sešli  koníci, ovečky, pohádkové bytosti a spousta dalších roztomilých postaviček a zvířátek z keramiky.</w:t>
      </w:r>
    </w:p>
    <w:p>
      <w:pPr/>
      <w:r>
        <w:rPr/>
        <w:t xml:space="preserve">Marie Žambochová, MŠ Montessori, ul. Revoluční: </w:t>
      </w:r>
      <w:r>
        <w:rPr>
          <w:i w:val="1"/>
          <w:iCs w:val="1"/>
        </w:rPr>
        <w:t xml:space="preserve">"Ty výsledky, které vidíme, vytvořily děti od 4 do 6 let, jsou to děti převážně předškolního věku, které nemusí ve školkách spát, a my toho využíváme k tomu, aby navštěvovaly keramický kroužek."</w:t>
      </w:r>
    </w:p>
    <w:p>
      <w:pPr/>
      <w:r>
        <w:rPr/>
        <w:t xml:space="preserve">Některé děti se nám pochlubily, co z hlíny vytvořily.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"Ovečku z hlíny, nejdřív jsem udělal hady a potom stočil." </w:t>
      </w:r>
      <w:r>
        <w:rPr/>
        <w:t xml:space="preserve">2. </w:t>
      </w:r>
      <w:r>
        <w:rPr>
          <w:i w:val="1"/>
          <w:iCs w:val="1"/>
        </w:rPr>
        <w:t xml:space="preserve">"Ovečku, protože bude jaro."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"Je to velice hezké a inspirující, co dokáží tak malinké děti vyrobit, zejména v těch prostorových věcech, jako jsou pálené věci z hlíny."</w:t>
      </w:r>
    </w:p>
    <w:p>
      <w:pPr/>
      <w:r>
        <w:rPr/>
        <w:t xml:space="preserve">Keramickou pec zakoupila Mateřská škola Montesory díky získané 37 tisícové dotaci z Nadace Via a využívat ji mohou všechny mateřské školy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13/netradicni-vystava-deti-materske-skoly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