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 Sociálních službách města Havířova v péči o seniory</w:t>
      </w:r>
    </w:p>
    <w:p>
      <w:pPr/>
      <w:r>
        <w:rPr/>
        <w:t xml:space="preserve">I aktivně, ve společnosti přátel, může vypadat stáří. Někteří senioři nechtějí, nebo nemohou být doma samotní, a díky sociálním službám města Havířova ani nemusí. V propracované síti služeb lze nalézt právě i denní stacionář, který je seniorům k dispozici po celý pracovní týden v době od 6 do 18 hodin.</w:t>
      </w:r>
    </w:p>
    <w:p>
      <w:pPr/>
      <w:r>
        <w:rPr/>
        <w:t xml:space="preserve">Jana Wojtoňová, vedoucí sociálních a zdravotnických zařízení SsmH: </w:t>
      </w:r>
      <w:r>
        <w:rPr>
          <w:i w:val="1"/>
          <w:iCs w:val="1"/>
        </w:rPr>
        <w:t xml:space="preserve">„Ten denní stacionář navštěvuji takové dva okruhy klientů. Jednak jsou to klienti, o které je pečováno v rodinném prostředí a kde rodina pracuje, anebo ten druhý rodinný příslušník už je v seniorském věku a potřebuje odpočinek. Využívají to jako formu odlehčení. Druhý okruh klientů vyhledává společnost</w:t>
      </w:r>
      <w:r>
        <w:rPr/>
        <w:t xml:space="preserve"> jiných lidí a vítají aktivizaci, podporu soběstačnosti."</w:t>
      </w:r>
    </w:p>
    <w:p>
      <w:pPr/>
      <w:r>
        <w:rPr/>
        <w:t xml:space="preserve">A jak vypadá takový jeden den ve stacionáři? Ráno buď klienta dovezou do zařízení rodinní příslušníci, anebo senior využije svozovou službu. Po snídani, kterou si mohou klienti i třeba sami přichystat v malé kuchyňce, začíná aktivizační program. Ten zahrnuje například ranní cvičení, muzikoterapii, trénovaní paměti, či četbu. Po obědě či, v kteroukoliv jinou dobu, si senior může odpočinout v ložnici. Odpoledne následuje další individuální nebo skupinový program.</w:t>
      </w:r>
    </w:p>
    <w:p>
      <w:pPr/>
      <w:r>
        <w:rPr/>
        <w:t xml:space="preserve">Paní Božena, klient Denního stacionáře:</w:t>
      </w:r>
      <w:r>
        <w:rPr>
          <w:i w:val="1"/>
          <w:iCs w:val="1"/>
        </w:rPr>
        <w:t xml:space="preserve"> „Je to tady fajn. Sestřičky nám vždy připraví nějaký program, takže se tu nenudíme. Přátelé jsme tady všichni, ale nenavštěvujeme se. Stačí to tady." </w:t>
      </w:r>
    </w:p>
    <w:p>
      <w:pPr/>
      <w:r>
        <w:rPr/>
        <w:t xml:space="preserve">Senioři jsou v Denním stacionáři spokojeni také díky personálu. Paní Dana Holková zde pracuje již šestnáct let a za svou obětavost a přístup byla oceněna Českou asociací pečovatelské služby.</w:t>
      </w:r>
    </w:p>
    <w:p>
      <w:pPr/>
      <w:r>
        <w:rPr/>
        <w:t xml:space="preserve">Dana Holková: </w:t>
      </w:r>
      <w:r>
        <w:rPr>
          <w:i w:val="1"/>
          <w:iCs w:val="1"/>
        </w:rPr>
        <w:t xml:space="preserve">„Je to práce, která mě baví, dává mi smysl, protože jednak je potřebná a jednak mám k seniorům blíže. Je to smysl života." </w:t>
      </w:r>
    </w:p>
    <w:p>
      <w:pPr/>
      <w:r>
        <w:rPr/>
        <w:t xml:space="preserve">Bohužel denní stacionář nyní čelí jednomu problému. Většina klientů má přiznán příspěvek na péči v prvním stupni. Ten byl ale snížen z dvou tisíc korun na 800 korun. A to zdaleka nepokryje náklady. Někteří klienti jsou tak nuceni navštěvovat stacionář méně, než by si přáli.</w:t>
      </w:r>
    </w:p>
    <w:p>
      <w:pPr/>
      <w:r>
        <w:rPr/>
        <w:t xml:space="preserve">Paní Anna, klient Denního stacionáře:</w:t>
      </w:r>
      <w:r>
        <w:rPr>
          <w:i w:val="1"/>
          <w:iCs w:val="1"/>
        </w:rPr>
        <w:t xml:space="preserve"> „Představte si, že nám právě přišlo, že ten příspěvek nedostaneme. Nesplňuji třináct bodů. Dcera se zkusí odvolat. Já jsem v takovém stavu, že si ani nezajdu do obchodu, jsem jen v bytě a musím chodit o holi. Přesto příspěvek nedostanu." </w:t>
      </w:r>
    </w:p>
    <w:p>
      <w:pPr/>
      <w:r>
        <w:rPr/>
        <w:t xml:space="preserve">Senioři však mohou využít i další službu, a tou je pečovatelská terénní služba.</w:t>
      </w:r>
    </w:p>
    <w:p>
      <w:pPr/>
      <w:r>
        <w:rPr/>
        <w:t xml:space="preserve">Jana Kolibačová, vedoucí pečovatelské služby SsmH:</w:t>
      </w:r>
      <w:r>
        <w:rPr>
          <w:i w:val="1"/>
          <w:iCs w:val="1"/>
        </w:rPr>
        <w:t xml:space="preserve"> „V dnešní době převládá péče o klienty v domácnosti, kdy převládá pomoc při hygieně, podávání stravy, nákupy, úklid. Ale také nutné pochůzky, kdy pečovatelky platí složenky na poštách a dle potřeby, co klienti potřebují."</w:t>
      </w:r>
    </w:p>
    <w:p>
      <w:pPr/>
      <w:r>
        <w:rPr/>
        <w:t xml:space="preserve">Pečovatelská služba disponuje i jednou zvláštností, a tou je přenosná vana. 22 terénních pracovníků denně navštíví průměrně 115 klientů.</w:t>
      </w:r>
    </w:p>
    <w:p>
      <w:pPr/>
      <w:r>
        <w:rPr/>
        <w:t xml:space="preserve">Jana Kolibačová, vedoucí pečovatelské služby SsmH: </w:t>
      </w:r>
      <w:r>
        <w:rPr>
          <w:i w:val="1"/>
          <w:iCs w:val="1"/>
        </w:rPr>
        <w:t xml:space="preserve">„Hodinová částka stanovená na 100 korun, s tím, že se započítává každá započatá patnáctá minuta. Takže pokud jsou u klienta patnáct minut, víc nepotřebuje, zaplatí 25 korun."</w:t>
      </w:r>
    </w:p>
    <w:p>
      <w:pPr/>
      <w:r>
        <w:rPr/>
        <w:t xml:space="preserve">Pro zkvalitnění vyúčtování péče mají pracovníci speciální čtečky čárových kódů. Pokud však někdo potřebuje domácí zdravotní péči i tam jsou sociální služby schopny pomoci. V současné době zde pracuje devět zdravotních sester.</w:t>
      </w:r>
    </w:p>
    <w:p>
      <w:pPr/>
      <w:r>
        <w:rPr/>
        <w:t xml:space="preserve">Taťána Nosálková, vedoucí domácí zdravotní péče SsmH: </w:t>
      </w:r>
      <w:r>
        <w:rPr>
          <w:i w:val="1"/>
          <w:iCs w:val="1"/>
        </w:rPr>
        <w:t xml:space="preserve">„Ta péče obnáší odbornou zdravotní péči, kterou si vyžádá buď praktik nebo nemocnice. Je to následná čtrnáctidenní péče." </w:t>
      </w:r>
    </w:p>
    <w:p>
      <w:pPr/>
      <w:r>
        <w:rPr/>
        <w:t xml:space="preserve">Kromě těchto služeb mohou klienti dále využít respitní péči, která se nachází rovněž objektu denního stacionáře na ulici Moskevská.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560/den-v-socialnich-sluzbach-mesta-havirova-v-peci-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2026-05-25T14:43:50+02:00</dcterms:created>
  <dcterms:modified xsi:type="dcterms:W3CDTF">2026-05-25T14:43:50+02:00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