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zadrželi falešné kolegy u Příbora</w:t>
      </w:r>
    </w:p>
    <w:p>
      <w:pPr/>
      <w:r>
        <w:rPr/>
        <w:t xml:space="preserve">Celý případ policie odhalila až na základě oznámení jednoho vnímavého turisty z Polska, kterému se průběh silniční kontroly nezdál v pořádku.</w:t>
      </w:r>
    </w:p>
    <w:p>
      <w:pPr/>
      <w:r>
        <w:rPr/>
        <w:t xml:space="preserve">Petr Gřes, tiskový mluvčí PČR Nový Jičín: </w:t>
      </w:r>
      <w:r>
        <w:rPr>
          <w:i w:val="1"/>
          <w:iCs w:val="1"/>
        </w:rPr>
        <w:t xml:space="preserve">"Chování těchto mužů bylo úplně jiné, než s čím se setkává v Polsku a také si uvědomil, že označení, které měli, bylo úplně jiné."</w:t>
      </w:r>
    </w:p>
    <w:p>
      <w:pPr/>
      <w:r>
        <w:rPr/>
        <w:t xml:space="preserve">Falešní policisté měli na sobě podobné reflexní bundy jako používá policie, ale bez jakéhokoliv dalšího označení, bez znaku policie a hodnostního čísla.</w:t>
      </w:r>
    </w:p>
    <w:p>
      <w:pPr/>
      <w:r>
        <w:rPr/>
        <w:t xml:space="preserve">Petr Gřes, tiskový mluvčí PČR Nový Jičín: </w:t>
      </w:r>
      <w:r>
        <w:rPr>
          <w:i w:val="1"/>
          <w:iCs w:val="1"/>
        </w:rPr>
        <w:t xml:space="preserve">"Používali čepici černé barvy, která se k tomuto oděvu nepoužívá, a místo nápisu policie tam byl jiný nápis, který se používá na rukávech služebních košil a bund."</w:t>
      </w:r>
    </w:p>
    <w:p>
      <w:pPr/>
      <w:r>
        <w:rPr/>
        <w:t xml:space="preserve">Oba muži z Opavska a Ostravska, kteří od ledna letošního roku v přestrojení za policisty zastavovali zahraniční vozidla, získali tímto podvodným způsobem zhruba 40 tisíc korun. Soud jim za tento přečin může uložit až tři roky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28/novojicinsti-policiste-zadrzeli-falesne-kolegy-u-pri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2026-07-10T17:57:39+02:00</dcterms:created>
  <dcterms:modified xsi:type="dcterms:W3CDTF">2026-07-10T17:57:39+02:00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