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 zahájí od 1. dubna optimalizaci</w:t>
      </w:r>
    </w:p>
    <w:p>
      <w:pPr/>
      <w:r>
        <w:rPr/>
        <w:t xml:space="preserve">Petr Kovařík, ředitel NsP Karviná-Ráj: </w:t>
      </w:r>
      <w:r>
        <w:rPr>
          <w:i w:val="1"/>
          <w:iCs w:val="1"/>
        </w:rPr>
        <w:t xml:space="preserve">„Od 1. dubna se bude jednat celkem o zrušení 81 lůžek. Z toho 781 v části Karviné a 10 v Orlové. U Orlové se jedná o zrušení 10 lůžek jedné stanice ortopedie v Orlové. Řádově se dotýká 43 zaměstnanců převážně středního zdravotnického personálu, částečně i lékařů. Celková roční úspora byla tímto opatřením spočítána asi na 13 milionů korun."</w:t>
      </w:r>
    </w:p>
    <w:p>
      <w:pPr/>
      <w:r>
        <w:rPr/>
        <w:t xml:space="preserve">Optimalizace nemocnice by měla pokračovat i v budoucnu.</w:t>
      </w:r>
    </w:p>
    <w:p>
      <w:pPr/>
      <w:r>
        <w:rPr/>
        <w:t xml:space="preserve">Petr Kovařík, ředitel NsP Karviná-Ráj: </w:t>
      </w:r>
      <w:r>
        <w:rPr>
          <w:i w:val="1"/>
          <w:iCs w:val="1"/>
        </w:rPr>
        <w:t xml:space="preserve">„Musím podotknout, že to, co se chystá od 1. dubna neznamená to, že by nebyla poskytována nějaká zdravotní péče nebo byl změněn její rozsah a dostupnost. Jedná se o lůžka, které nebyly dostatečně obsazovány. Do budoucna samozřejmě připravujeme ještě společný lůžkový fond, například spojením interny a plicního oddělení a spojením ORL a chirurgie. Nicméně tyto kroky chceme po vzájemné shodě ještě projednat se zdravotními pojišťovnami tak, abychom tímto sloučením nepřišli o část nebo spektrum výkonů, které v této fázi poskytujeme."</w:t>
      </w:r>
    </w:p>
    <w:p>
      <w:pPr/>
      <w:r>
        <w:rPr/>
        <w:t xml:space="preserve">Nás ale zajímalo také to, jak se tyto kroky mohou dotknout samotné orlovské části nemocnice.</w:t>
      </w:r>
    </w:p>
    <w:p>
      <w:pPr/>
      <w:r>
        <w:rPr/>
        <w:t xml:space="preserve">Petr Kovařík, ředitel NsP Karviná-Ráj: </w:t>
      </w:r>
      <w:r>
        <w:rPr>
          <w:i w:val="1"/>
          <w:iCs w:val="1"/>
        </w:rPr>
        <w:t xml:space="preserve">„Od prvního dne, kdy jsem nastoupil do své funkce, tvrdím to, že orlovská nemocnice má své místo v regionu. Je potřeba připomenout, že zde koncem minulého roku bylo otevřeno moderní oddělení DIP a DIOP, kde je i podmínkou, aby byly zachovány další oddělení v orlovské nemocnici, jako je chirurgie, neurologie, interna a ARO, takže si nedokáži představit, jak bylo avizováno v analýze RGM, že by se Orlová měla stát jednou velkou LDN."</w:t>
      </w:r>
    </w:p>
    <w:p>
      <w:pPr/>
      <w:r>
        <w:rPr/>
        <w:t xml:space="preserve">Úsporná opatření tedy budou do jisté míry pokračovat. Jak tedy vidí budoucnost orlovské části nemocnice její samotný zřizovatel, tedy kraj?</w:t>
      </w:r>
    </w:p>
    <w:p>
      <w:pPr/>
      <w:r>
        <w:rPr/>
        <w:t xml:space="preserve">Karel Konečný (KSČM), náměstek hejtmana kraje:</w:t>
      </w:r>
      <w:r>
        <w:rPr>
          <w:i w:val="1"/>
          <w:iCs w:val="1"/>
        </w:rPr>
        <w:t xml:space="preserve"> „My, když jsme se zabývali již před dvěma lety orlovskou nemocnicí, tak jsme si byli vědomi, že je to krásná nemocnice, která svoji náplní byla velmi diskutabilní. A že tam nebyl žádný program, který by jí dával do budoucna jakousi perspektivu. Tehdy jsme rozhodli v rámci nabídky, která nám byla nabídnuta ze strany zdravotních pojišťoven, aby tato nemocnice převzala na sebe takové specializované oddělení, jako je DIP a DIOP. To svou specializací na sebe navazuje další potřebné zázemí. Takže se vytvoří jakási báze, která je nezastupitelná a která v těch podmínkách musí být zabezpečena. To si myslím je první předpoklad, aby tato nemocnice fungovala do budoucna na velmi slušné úrovni. Vedle toho je v této nemocnici i řada ambulancí našich i soukromých lékařů, kteří v této nemocnici svou činnost vykonávají a my jsme připraveni tyto ambulance udržet. Pokud jde o internu a chirurgii, jsou zde samozřejmě určité záměry zdravotních pojišťoven na jakési slučování, popřípadě omezování, zdravotní péče. Ale pokud k tomu dojde, tak to samozřejmě dojde v kontextu s tím, jak ta nemocnice bude potřebovat."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654/nemocnice-karvina-zahaji-od-1-dubna-optim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2026-04-05T22:12:02+02:00</dcterms:created>
  <dcterms:modified xsi:type="dcterms:W3CDTF">2026-04-05T22:12:02+02:00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