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Havířova rozhodli o budoucí podobě náměstí T.G.M.</w:t>
      </w:r>
    </w:p>
    <w:p>
      <w:pPr/>
      <w:r>
        <w:rPr/>
        <w:t xml:space="preserve">Naopak varianta číslo 4 získala podporu jen od 67 lidí. Vítězný návrh podpořila a schválila také Rada města Havířova.</w:t>
      </w:r>
    </w:p>
    <w:p>
      <w:pPr/>
      <w:r>
        <w:rPr/>
        <w:t xml:space="preserve">Vybrané architektonické řešení budoucí podoby náměstí TGM má mimo jiné největší počet parkovacích míst, která jsou umístěna jak při vjezdu na náměstí, tak kolem malého kruhového objezdu. Jako ostatní varianty i vítězná počítá s výstavbou podzemních garáží s dalšími 73 místy, stálou obsluhou a kamerovým systémem.</w:t>
      </w:r>
    </w:p>
    <w:p>
      <w:pPr/>
      <w:r>
        <w:rPr/>
        <w:t xml:space="preserve">Samotné náměstí je opticky rozděleno na relaxační zónu s parčíkem a tzv. shromažďovací část. Všechny varianty počítají s vyloučením osobní i hromadné dopravy z náměstí. Náklady na realizaci jsou vyčísleny na 75 milionů korun a město požaduje na rekonstrukci dotaci z Regionálního operačního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732/obyvatele-havirova-rozhodli-o-budouci-podobe-namesti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2026-05-26T20:17:10+02:00</dcterms:created>
  <dcterms:modified xsi:type="dcterms:W3CDTF">2026-05-26T20:17:10+02:00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