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soutěž v informatice s mezinárodní účastí</w:t>
      </w:r>
    </w:p>
    <w:p>
      <w:pPr/>
      <w:r>
        <w:rPr/>
        <w:t xml:space="preserve">Soutěž probíhala celé dopoledne a studenti předvedli několik druhů počítačových disciplín.</w:t>
      </w:r>
    </w:p>
    <w:p>
      <w:pPr/>
      <w:r>
        <w:rPr/>
        <w:t xml:space="preserve">Pavel Michelsohn, ředitel pořádající školy: </w:t>
      </w:r>
      <w:r>
        <w:rPr>
          <w:i w:val="1"/>
          <w:iCs w:val="1"/>
        </w:rPr>
        <w:t xml:space="preserve">„Celkem se soutěže účastní asi 65 dětí. Soutěž probíhá ve 4 kategoriích. Jedno je grafika a webové stránky. Tam jsme zvolili dnes aktuální témě Cestování rozšiřuje obzory. Pak tu máme programování na volné téma, kde studenti prezentují své dlouhodobé práce a projekty a soutěž ve word procesingu, která spočívá v úpravě textu."</w:t>
      </w:r>
    </w:p>
    <w:p>
      <w:pPr/>
      <w:r>
        <w:rPr/>
        <w:t xml:space="preserve">Soutěž existuje již 15 let, ale musí pochopitelně reagovat i na nové trendy, které svět počítačů a programování přináší. Letošní ročník tak zpestřily ukázky dálkově ovládaných přístrojů. Příští rok už možná půjde o další z disciplín.</w:t>
      </w:r>
    </w:p>
    <w:p>
      <w:pPr/>
      <w:r>
        <w:rPr/>
        <w:t xml:space="preserve">My ale pojďme zpět mezi soutěžící. Ti prezentovali své práce pod přísným dohledem několikačlenných porot.</w:t>
      </w:r>
    </w:p>
    <w:p>
      <w:pPr/>
      <w:r>
        <w:rPr/>
        <w:t xml:space="preserve">Anketa, soutěžící:</w:t>
      </w:r>
      <w:r>
        <w:rPr>
          <w:i w:val="1"/>
          <w:iCs w:val="1"/>
        </w:rPr>
        <w:t xml:space="preserve"> 1. „Spokojený jsem dost a těším se na příští rok, kdy už budu vědět, jak to tady chodí a budu se moci líp připravit." 2. „Jsem tady poprvé a myslím si, že oproti třeba Mistrovství republiky v daných disciplínách byla tato soutěž méně těžká, ale celkově to tady není špatné."</w:t>
      </w:r>
    </w:p>
    <w:p>
      <w:pPr/>
      <w:r>
        <w:rPr/>
        <w:t xml:space="preserve">A o názor jsme požádali i zahraniční účastníky.</w:t>
      </w:r>
    </w:p>
    <w:p>
      <w:pPr/>
      <w:r>
        <w:rPr/>
        <w:t xml:space="preserve">Anketa, soutěžící: </w:t>
      </w:r>
      <w:r>
        <w:rPr>
          <w:i w:val="1"/>
          <w:iCs w:val="1"/>
        </w:rPr>
        <w:t xml:space="preserve">„Podle mne je úroveň soutěžních prací dobrá. Ty české mi ale přijdou o stupínek horší, než ty naše."</w:t>
      </w:r>
    </w:p>
    <w:p>
      <w:pPr/>
      <w:r>
        <w:rPr/>
        <w:t xml:space="preserve">Polští účastníci si nakonec odvezli několik cen a první místa jim patřily v programování a tvorbě webových stránek. V oboru grafika putovalo 1. místo do Opavy, word procesing vyhrála reprezentantka gymnázia v Českém Těšíně.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42/orlovska-soutez-v-informatice-s-mezinaro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2026-04-10T21:49:23+02:00</dcterms:created>
  <dcterms:modified xsi:type="dcterms:W3CDTF">2026-04-10T21:49:23+02:00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