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Dagmar Dluhošovou, ředitelkou PORG Ostrava</w:t>
      </w:r>
    </w:p>
    <w:p>
      <w:pPr/>
      <w:r>
        <w:rPr/>
        <w:t xml:space="preserve">TV Polar: PORG měl v Ostravě velkou bilboardovou kampaň, na které byl propagován jako škola pro chytré a nadané děti. Je to pravda? Je PORG školou pro tento typ dětí?</w:t>
      </w:r>
    </w:p>
    <w:p>
      <w:pPr/>
      <w:r>
        <w:rPr/>
        <w:t xml:space="preserve">DD: </w:t>
      </w:r>
      <w:r>
        <w:rPr>
          <w:i w:val="1"/>
          <w:iCs w:val="1"/>
        </w:rPr>
        <w:t xml:space="preserve">"Je to pravda. Opravdu si chceme vybrat šikovné děti, které budou vstřebávat ten "porgovský duch" a, možná bych řekla, porgovské studijní návyky, ale možná je to trošku přitažené za vlasy. Prostě chceme, aby PORG navštěvovaly děti, které mají zájem o studium a jejichž rodiny mají zájem o to, aby dítě dostalo dobré vzdělání. A my se budeme snažit, abychom naplnili tato očekávání."</w:t>
      </w:r>
    </w:p>
    <w:p>
      <w:pPr/>
      <w:r>
        <w:rPr/>
        <w:t xml:space="preserve">TV Polar: Víme, že PORG má nemalé školné. Jak je to tedy třeba s rodinami, které mají chytré a nadané dítě, ale nedosáhnou na to, aby vám školné mohli zaplatit?</w:t>
      </w:r>
    </w:p>
    <w:p>
      <w:pPr/>
      <w:r>
        <w:rPr/>
        <w:t xml:space="preserve">DD:</w:t>
      </w:r>
      <w:r>
        <w:rPr>
          <w:i w:val="1"/>
          <w:iCs w:val="1"/>
        </w:rPr>
        <w:t xml:space="preserve"> "PORG má školné, necméně myslím si, že není, co se soukromých škol v Ostravě týká, nejvyšší. Velkou předností PORGu je fond Martina Romana, který velmi výrazně přispívá dětem s různých sociálních vrstev. To znamená, že PORG nenavštěvují jen šikovné děti z rodin, které na to mají, ale také děti z rodin, které jsou řekněme v příjmově nižší hranici."</w:t>
      </w:r>
    </w:p>
    <w:p>
      <w:pPr/>
      <w:r>
        <w:rPr/>
        <w:t xml:space="preserve">TV Polar: Čím se na PORG liší výuka od klasické základní a střední školy?</w:t>
      </w:r>
    </w:p>
    <w:p>
      <w:pPr/>
      <w:r>
        <w:rPr/>
        <w:t xml:space="preserve">DD: </w:t>
      </w:r>
      <w:r>
        <w:rPr>
          <w:i w:val="1"/>
          <w:iCs w:val="1"/>
        </w:rPr>
        <w:t xml:space="preserve">"Na základní škole PORG najdete takové předměty, jaké mají děti na ostatních základních školách. Zvláštností je pak to, že PORG má výrazně vyšší hodinovou dotaci pro Angličtinu. A anglický jazyk učí na PORG pouze a výhradně rodilí mluvčí. Nejsou to ovšem rodilí mluvčí, kteří zrovna přijeli do Ostravy, ale jsou to pedagogové a zároveň tedy rodilí mluvčí. Takže tím je zajištěna didaktická kvalita výuky jazyka."</w:t>
      </w:r>
    </w:p>
    <w:p>
      <w:pPr/>
      <w:r>
        <w:rPr/>
        <w:t xml:space="preserve">TV Polar: Jak je na PORGu rozdělen školní rok a jak u vás vypadá známkování?</w:t>
      </w:r>
    </w:p>
    <w:p>
      <w:pPr/>
      <w:r>
        <w:rPr/>
        <w:t xml:space="preserve">DD: </w:t>
      </w:r>
      <w:r>
        <w:rPr>
          <w:i w:val="1"/>
          <w:iCs w:val="1"/>
        </w:rPr>
        <w:t xml:space="preserve">"Školní rok je rozdělen na trimestry. Systém hodnocení je přísně, detailně a profesionálně propracovaný. Nenajdeme klasickou pětistupňovou škálu hodnocení, ale pracujeme s desetistupňovou škálou."</w:t>
      </w:r>
    </w:p>
    <w:p>
      <w:pPr/>
      <w:r>
        <w:rPr/>
        <w:t xml:space="preserve">TV Polar: Bude dětem, které nastupují na PORG do vyšších ročníků stačit angličtina, kterou doposavad na školách mají?</w:t>
      </w:r>
    </w:p>
    <w:p>
      <w:pPr/>
      <w:r>
        <w:rPr/>
        <w:t xml:space="preserve">DD: </w:t>
      </w:r>
      <w:r>
        <w:rPr>
          <w:i w:val="1"/>
          <w:iCs w:val="1"/>
        </w:rPr>
        <w:t xml:space="preserve">"Máme za sebou, řekla bych, největší přestupní testy v dějinách PORGu, máme před sebou ještě přijímací řízení do prim. Po pravdě řečeno ukázalo se, že výuka anglického jazyka je na našich základních školách ještě velmi, velmi podceňovaná. A ve výsledcích přestupních testů to bylo jasně vidět."</w:t>
      </w:r>
    </w:p>
    <w:p>
      <w:pPr/>
      <w:r>
        <w:rPr/>
        <w:t xml:space="preserve">TV POlar: Jak to bude na PORG s mimoškolními aktivitami? PORG je znám tím, že má různé kluby a sportovní aktivity. Bude tomu tak i v Ostravě?</w:t>
      </w:r>
    </w:p>
    <w:p>
      <w:pPr/>
      <w:r>
        <w:rPr/>
        <w:t xml:space="preserve">DD: </w:t>
      </w:r>
      <w:r>
        <w:rPr>
          <w:i w:val="1"/>
          <w:iCs w:val="1"/>
        </w:rPr>
        <w:t xml:space="preserve">"Určitě. My v Ostravě chceme zachovat to, co PORG dělá PORGem, takže know-how pražských škol přeneseme sem do Ostravy. Budeme nabízet mimoškolní aktivity z oblasti výtvarné, hudební, sportovní, jazykové, rukodělné. Hledáme externí pracovníky, hledáme profesionály, kteří dají dětem maximum, aby byly ty mimoškolní aktivity na vysoké úrovni."</w:t>
      </w:r>
    </w:p>
    <w:p>
      <w:pPr/>
      <w:r>
        <w:rPr/>
        <w:t xml:space="preserve">TV Polar: Jak vypadají v tuto chvíli stavební úpravy budovy vaší školy?</w:t>
      </w:r>
    </w:p>
    <w:p>
      <w:pPr/>
      <w:r>
        <w:rPr/>
        <w:t xml:space="preserve">DD: </w:t>
      </w:r>
      <w:r>
        <w:rPr>
          <w:i w:val="1"/>
          <w:iCs w:val="1"/>
        </w:rPr>
        <w:t xml:space="preserve">"V tuto chvíli se vnitřní práce začínají přesouvat ven, takže všichni ti, kteří podléhali lehké nervozitě zda od 1. 9. začneme, tak už dnes ví, že určitě. V letních měsících se naše tři budovy budou předávat."</w:t>
      </w:r>
    </w:p>
    <w:p>
      <w:pPr/>
      <w:r>
        <w:rPr/>
        <w:t xml:space="preserve">Celou besedu s Dagmar Dluhošovou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746/beseda-s-dagmar-dluhosovou-reditelkou-porg-ostrava" TargetMode="External"/><Relationship Id="rId9" Type="http://schemas.openxmlformats.org/officeDocument/2006/relationships/hyperlink" Target="http://www.tvportaly.cz/diskusni-porady/18763-beseda-1-4-2011-dagmar-dluh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2026-07-24T07:03:18+02:00</dcterms:created>
  <dcterms:modified xsi:type="dcterms:W3CDTF">2026-07-24T07:03:18+02:00</dcterms:modified>
</cp:coreProperties>
</file>

<file path=docProps/custom.xml><?xml version="1.0" encoding="utf-8"?>
<Properties xmlns="http://schemas.openxmlformats.org/officeDocument/2006/custom-properties" xmlns:vt="http://schemas.openxmlformats.org/officeDocument/2006/docPropsVTypes"/>
</file>