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11.4.2011, 05:25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klub Futra působí v nových prostorách</w:t>
      </w:r>
    </w:p>
    <w:p>
      <w:pPr/>
      <w:r>
        <w:rPr/>
        <w:t xml:space="preserve">Klub Futra změnil adresu a nyní sídlí v objektu bývalé diskotéky v Doubravanu. Klubové aktivity jsou ale nadále nesmírně pestré.</w:t>
      </w:r>
    </w:p>
    <w:p>
      <w:pPr/>
      <w:r>
        <w:rPr/>
        <w:t xml:space="preserve">Blanka Kissová, klub Futra: </w:t>
      </w:r>
      <w:r>
        <w:rPr>
          <w:i w:val="1"/>
          <w:iCs w:val="1"/>
        </w:rPr>
        <w:t xml:space="preserve">„Jsou to nejrůznější workshopy. Teď třeba budeme dělat šperky z plastu a batikovat oblečení. Potom výstavy začínajících i poloprofesionálních umělců, kteří si zde budou chtít něco vystavit, pak také diskuze a přednášky."</w:t>
      </w:r>
    </w:p>
    <w:p>
      <w:pPr/>
      <w:r>
        <w:rPr/>
        <w:t xml:space="preserve">Krom toho se zde můžeme těšit také na koncerty českých i zahraničních kapel a další akce. Futra ale nabízí i další aktivitu. Nízkoprahové zařízení pro děti a mládež.</w:t>
      </w:r>
    </w:p>
    <w:p>
      <w:pPr/>
      <w:r>
        <w:rPr/>
        <w:t xml:space="preserve">Kristýna Malíková, vedoucí nízkoprahového zařízení: </w:t>
      </w:r>
      <w:r>
        <w:rPr>
          <w:i w:val="1"/>
          <w:iCs w:val="1"/>
        </w:rPr>
        <w:t xml:space="preserve">„Je to služba primární prevence, což znamená, že má předcházet rizikovému chování. Má pomoci lidem orientovat se ve svém prostředí, aby nedocházelo k ohrožení sociálně-patologickými jevy. My jim tady můžeme nabídnout sociální poradenství nebo je popřípadě nasměrovat jinam, kde jejich problém bude moci být řešen. Je to i prostor, kde se lidé mohou seberealizovat a potkat nové přátele."</w:t>
      </w:r>
    </w:p>
    <w:p>
      <w:pPr/>
      <w:r>
        <w:rPr/>
        <w:t xml:space="preserve">Na rekonstrukci nových prostor klubu přispělo i samo město. Jeho představitelé tak Futru navštívili a vyslechli si i prezentaci zdejších aktivit.</w:t>
      </w:r>
    </w:p>
    <w:p>
      <w:pPr/>
      <w:r>
        <w:rPr/>
        <w:t xml:space="preserve">Jiří Michalík, (ČSSD), starosta Orlové: </w:t>
      </w:r>
      <w:r>
        <w:rPr>
          <w:i w:val="1"/>
          <w:iCs w:val="1"/>
        </w:rPr>
        <w:t xml:space="preserve">„My si samozřejmě vážíme této práce, protože se věnuje mládeži a jako nízkoprahové zařízení pro děti a mládež svou činnost vykonává velmi dobře. Samozřejmě i zde jsou výkyvy, protože zde bylo období rozkvětu, potom, dalo by se říci, úpadku. Ale Futra se znovu snaží, aby její význam vzrostl v rámci města, protože samozřejmě všichni víme, že drogy, hraní mládeže je svým způsobem cesta do pekel, a my chceme, aby se i za pomocí těchto aktivit zlepšilo klima mezi mládeží a vyrostli z nich řádní občané."</w:t>
      </w:r>
    </w:p>
    <w:p>
      <w:pPr/>
      <w:r>
        <w:rPr/>
        <w:t xml:space="preserve">Veškeré informace o činnosti klubu Futra najdete na stránkách </w:t>
      </w:r>
      <w:hyperlink r:id="rId9" w:history="1">
        <w:r>
          <w:rPr/>
          <w:t xml:space="preserve">www.futra.cz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772/orlovsky-klub-futra-pusobi-v-novych-prostorach" TargetMode="External"/><Relationship Id="rId9" Type="http://schemas.openxmlformats.org/officeDocument/2006/relationships/hyperlink" Target="http://www.futr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2026-05-26T15:25:46+02:00</dcterms:created>
  <dcterms:modified xsi:type="dcterms:W3CDTF">2026-05-26T15:25:46+02:00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