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porodnice vyšetřuje bezbolestně sluch novorozenců</w:t>
      </w:r>
    </w:p>
    <w:p>
      <w:pPr/>
      <w:r>
        <w:rPr/>
        <w:t xml:space="preserve">Malý Vítek přišel na svět teprve před třemi dny a i když teď spokojeně spinká v postýlce vedle lůžka své maminky, lékaři během krátké chvíle zjistí, jestli je jeho sluch v pořádku.</w:t>
      </w:r>
    </w:p>
    <w:p>
      <w:pPr/>
      <w:r>
        <w:rPr/>
        <w:t xml:space="preserve">Lenka Jetmarová, lékařka: </w:t>
      </w:r>
      <w:r>
        <w:rPr>
          <w:i w:val="1"/>
          <w:iCs w:val="1"/>
        </w:rPr>
        <w:t xml:space="preserve">"Vyšetřujeme miminka vždy třetí a čtvrtý den po porodu, předtím, než nám miminka nemocnici opustí."</w:t>
      </w:r>
    </w:p>
    <w:p>
      <w:pPr/>
      <w:r>
        <w:rPr/>
        <w:t xml:space="preserve">Screeningové vyšetření sluchu takzvaná vybavenost otoakustických emisí takto malým bezbranným dětem nezpůsobuje vůbec žádnou bolest.</w:t>
      </w:r>
    </w:p>
    <w:p>
      <w:pPr/>
      <w:r>
        <w:rPr/>
        <w:t xml:space="preserve">Lenka Jetmarová, lékařka: </w:t>
      </w:r>
      <w:r>
        <w:rPr>
          <w:i w:val="1"/>
          <w:iCs w:val="1"/>
        </w:rPr>
        <w:t xml:space="preserve">"Zavede se malá sondička do zvukovodu, která vydává takový šumivý signál a zjišťujeme, zda ty vláskové buňky, které jsou zopovědné za to slyšení toho vnitřního ucha, nám na ten signál odpovídají. Ta sondička to zase zpětně zachytává a na dispeji toho přístroje se nám zobrazí výsledek vyšetření."</w:t>
      </w:r>
    </w:p>
    <w:p>
      <w:pPr/>
      <w:r>
        <w:rPr/>
        <w:t xml:space="preserve">Může se také stát, že při vyšetření se žádný signál z přístroje neozve. Třeba jako u Vítka, kde se signál ozval pouze z jednoho ouška.</w:t>
      </w:r>
    </w:p>
    <w:p>
      <w:pPr/>
      <w:r>
        <w:rPr/>
        <w:t xml:space="preserve">Lenka Jetmarová, lékařka:</w:t>
      </w:r>
      <w:r>
        <w:rPr>
          <w:i w:val="1"/>
          <w:iCs w:val="1"/>
        </w:rPr>
        <w:t xml:space="preserve"> "Příčinou toho nevybavení emisí bývá nejčastěji nějaká plodová voda, zbytky mázku ve zvukovodu, může to být také neklidné, plačící dítě nebo šum a ruch prostředí."</w:t>
      </w:r>
    </w:p>
    <w:p>
      <w:pPr/>
      <w:r>
        <w:rPr/>
        <w:t xml:space="preserve">Tyto děti si pak lékaři pozývají do nemocniční ambulance 5-6 týden po propuštění z nemocnice.</w:t>
      </w:r>
    </w:p>
    <w:p>
      <w:pPr/>
      <w:r>
        <w:rPr/>
        <w:t xml:space="preserve">Lenka Jetmarová, lékařka: </w:t>
      </w:r>
      <w:r>
        <w:rPr>
          <w:i w:val="1"/>
          <w:iCs w:val="1"/>
        </w:rPr>
        <w:t xml:space="preserve">"U některých dětí se samozřejmě ty otoakustické emise nevybaví, takových dětí máme pár a posíláme je do Fakultní nemocnice na ORL do Ostravy. Je to vyšší pracoviště, má daleko přesnější metody, tam ten sluch zkontrolují a dále s těmi dětmi pracují."</w:t>
      </w:r>
    </w:p>
    <w:p>
      <w:pPr/>
      <w:r>
        <w:rPr/>
        <w:t xml:space="preserve">Jana Barnášová, maminka Vítka: </w:t>
      </w:r>
      <w:r>
        <w:rPr>
          <w:i w:val="1"/>
          <w:iCs w:val="1"/>
        </w:rPr>
        <w:t xml:space="preserve">"Myslím si, že je to výborná věc, vyšetřit takto bezbolestně sluch miminku už tak včasném stádiu a dá se potom podle toho dát i prevence, jak říkala paní doktorka, když to nejde, tak za 5-6 týdnů zavolat a udělat kontrolní vyšetření."</w:t>
      </w:r>
    </w:p>
    <w:p>
      <w:pPr/>
      <w:r>
        <w:rPr/>
        <w:t xml:space="preserve">Přístroj zakoupila nemocnice jako nadstandard a vyšetření provádějí lékaři a sestry dobrovolně. Maminky nic nehradí.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780/karvinska-porodnice-vysetruje-bezbolestne-sluch-novoroz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2026-08-04T18:20:16+02:00</dcterms:created>
  <dcterms:modified xsi:type="dcterms:W3CDTF">2026-08-04T18:20:16+02:00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