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Slučování nemocnic odsunuto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„Budeme muset provést v nemocnicích strukturální a možná i personální změny, aby se docílilo nulového výsledku. Není možné aby naše nemocnice během tří měsíců vykázaly 60ti milionové ztráty. My ten vlak prostě musíme zastavit."  </w:t>
      </w:r>
      <w:r>
        <w:rPr/>
        <w:t xml:space="preserve">Některá obecní zastupitelstva, například opavské nebo novojičínské, ale chtěla více informací a podrobností, co by sloučení pro jejich nemocnice znamenalo, a tak se vedení kraje rozhodlo tento bod z jednání zastupitelstva stáhnout.   Karel Konečný (KSČM), náměstek hejtmana MS kraje:</w:t>
      </w:r>
      <w:r>
        <w:rPr>
          <w:i w:val="1"/>
          <w:iCs w:val="1"/>
        </w:rPr>
        <w:t xml:space="preserve"> „Byl tady nastaven nějaký časový termín, a to bylo to jednání zastupitelstva. My ale máme dostatek podkladů k tomu, abychom mohli už dneska v podmínkách jednotlivých nemocnic nastavit kritéria dalšího fungování."  </w:t>
      </w:r>
      <w:r>
        <w:rPr/>
        <w:t xml:space="preserve">Jaroslav Palas (ČSSD), hejtman MS kraje:</w:t>
      </w:r>
      <w:r>
        <w:rPr>
          <w:i w:val="1"/>
          <w:iCs w:val="1"/>
        </w:rPr>
        <w:t xml:space="preserve"> "Problémy našich nemocnic jsou způsobené tím, že vláda ODS vzala ze zdravotnictví 10 mld. Kč za státní pojištěnce a teď právě krize nemocnic vrcholí." </w:t>
      </w:r>
      <w:r>
        <w:rPr/>
        <w:t xml:space="preserve"> Kraj při záměru slučování nemocnic vychází z analýzy, kterou si nechal vypracovat, a podle které by mohl ročně ušetřit až 300 milionů korun. Hejtman Palas se chce zaměřit hlavně na nemocnice v Novém Jičíně, Karviné a Opavě, které vykazují největší ztráty.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894/slucovani-nemocnic-odsu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2026-07-08T16:35:25+02:00</dcterms:created>
  <dcterms:modified xsi:type="dcterms:W3CDTF">2026-07-08T16:35:25+02:00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