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Elektronické aukce na novojičínské radnici se již zdárně rozjely</w:t>
      </w:r>
    </w:p>
    <w:p>
      <w:pPr/>
      <w:r>
        <w:rPr/>
        <w:t xml:space="preserve">V březnu se zaškolovali administrátoři, asistenti a top manažeři projektu a od dubna už začaly e-aukce probíhat naostro.</w:t>
      </w:r>
    </w:p>
    <w:p>
      <w:pPr/>
      <w:r>
        <w:rPr/>
        <w:t xml:space="preserve">Alena Seibertová, VO odd. hospodářské správy a krizového řízení: </w:t>
      </w:r>
      <w:r>
        <w:rPr>
          <w:i w:val="1"/>
          <w:iCs w:val="1"/>
        </w:rPr>
        <w:t xml:space="preserve">"Změna pro zaměstnance není v tomto směru tak výrazná a významná, procedura zůstává stejná v tom, že příslušný administrátor musí zpracovat zadávací dokumentaci, kterou už ale nemusí rozesílat potenciálním uchazečům v listinné podobě, ale v podstatě vložením do elektronického nástroje si ulehčuje práci a uchazeči mají usnadněnou práci v tom, že nezasílají poštou nebo na podatelně osobně příslušné nabídky, ale vloží je do el. nástroje."</w:t>
      </w:r>
    </w:p>
    <w:p>
      <w:pPr/>
      <w:r>
        <w:rPr/>
        <w:t xml:space="preserve">Elektronické aukce přinesou nejen úsporu peněz městské pokladně, ale také zaručují průhledně a transparentně pracovat s cenou zakázek.</w:t>
      </w:r>
    </w:p>
    <w:p>
      <w:pPr/>
      <w:r>
        <w:rPr/>
        <w:t xml:space="preserve">Jaroslav Dvořák (ČSSD), místostarosta:</w:t>
      </w:r>
      <w:r>
        <w:rPr>
          <w:i w:val="1"/>
          <w:iCs w:val="1"/>
        </w:rPr>
        <w:t xml:space="preserve"> "Největší úspora byla u stavebních prací, týkalo se to opravy osvětlení na Vančurově ulici, kdy podle projektanta a rozpočtu bylo 2,2 milionu korun, ale podařilo se nám vysoutěžit 1,8 milionů korun. Druhou větší akcí byla oprava vodovodního řádu na ulici U Mlýna, kdy v rozpočtu byla na tuto akci vyčleněna částka 850 tisíc korun, ale díky elektronické aukci nás bude stát o 350 tisíc korun méně."</w:t>
      </w:r>
    </w:p>
    <w:p>
      <w:pPr/>
      <w:r>
        <w:rPr/>
        <w:t xml:space="preserve">Podmínky zadávacího řízení jsou zveřejněny na webových stránkách města po dobu lhůty pro podání cenové nabídky ze strany uchazečů o veřejnou zakázku.</w:t>
      </w:r>
    </w:p>
    <w:p>
      <w:pPr/>
      <w:r>
        <w:rPr/>
        <w:t xml:space="preserve">Jaroslav Dvořák (ČSSD), místostarosta:</w:t>
      </w:r>
      <w:r>
        <w:rPr>
          <w:i w:val="1"/>
          <w:iCs w:val="1"/>
        </w:rPr>
        <w:t xml:space="preserve"> "Doufáme, že do těchto elektronických aukcí se zapojí menší místní podnikatelé, že se nebudou obávat této elektronizace, vím podle už proběhlých, že se někteří zúčastnili."</w:t>
      </w:r>
    </w:p>
    <w:p>
      <w:pPr/>
      <w:r>
        <w:rPr/>
        <w:t xml:space="preserve">V součastné době probíhá elektronická soutěž na dodavatele úklidových prací. Nejvýraznější úspory se očekávají u komodit, jakými jsou energie.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70/elektronicke-aukce-na-novojicinske-radnici-se-jiz-zdarne-rozj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2026-09-30T12:37:51+02:00</dcterms:created>
  <dcterms:modified xsi:type="dcterms:W3CDTF">2026-09-30T12:37:51+02:00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