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se již zdárně rozjely</w:t>
      </w:r>
    </w:p>
    <w:p>
      <w:pPr/>
      <w:r>
        <w:rPr/>
        <w:t xml:space="preserve">V březnu se zaškolovali administrátoři, asistenti a top manažeři projektu a od dubna už začaly e-aukce probíhat naostro.</w:t>
      </w:r>
    </w:p>
    <w:p>
      <w:pPr/>
      <w:r>
        <w:rPr/>
        <w:t xml:space="preserve">Alena Seibertová, VO odd. hospodářské správy a krizového řízení: </w:t>
      </w:r>
      <w:r>
        <w:rPr>
          <w:i w:val="1"/>
          <w:iCs w:val="1"/>
        </w:rPr>
        <w:t xml:space="preserve">"Změna pro zaměstnance není v tomto směru tak výrazná a významná, procedura zůstává stejná v tom, že příslušný administrátor musí zpracovat zadávací dokumentaci, kterou už ale nemusí rozesílat potenciálním uchazečům v listinné podobě, ale v podstatě vložením do elektronického nástroje si ulehčuje práci a uchazeči mají usnadněnou práci v tom, že nezasílají poštou nebo na podatelně osobně příslušné nabídky, ale vloží je do el. nástroje."</w:t>
      </w:r>
    </w:p>
    <w:p>
      <w:pPr/>
      <w:r>
        <w:rPr/>
        <w:t xml:space="preserve">Elektronické aukce přinesou nejen úsporu peněz městské pokladně, ale také zaručují průhledně a transparentně pracovat s cenou zakázek.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"Největší úspora byla u stavebních prací, týkalo se to opravy osvětlení na Vančurově ulici, kdy podle projektanta a rozpočtu bylo 2,2 milionu korun, ale podařilo se nám vysoutěžit 1,8 milionů korun. Druhou větší akcí byla oprava vodovodního řádu na ulici U Mlýna, kdy v rozpočtu byla na tuto akci vyčleněna částka 850 tisíc korun, ale díky elektronické aukci nás bude stát o 350 tisíc korun méně."</w:t>
      </w:r>
    </w:p>
    <w:p>
      <w:pPr/>
      <w:r>
        <w:rPr/>
        <w:t xml:space="preserve">Podmínky zadávacího řízení jsou zveřejněny na webových stránkách města po dobu lhůty pro podání cenové nabídky ze strany uchazečů o veřejnou zakázku.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"Doufáme, že do těchto elektronických aukcí se zapojí menší místní podnikatelé, že se nebudou obávat této elektronizace, vím podle už proběhlých, že se někteří zúčastnili."</w:t>
      </w:r>
    </w:p>
    <w:p>
      <w:pPr/>
      <w:r>
        <w:rPr/>
        <w:t xml:space="preserve">V součastné době probíhá elektronická soutěž na dodavatele úklidových prací. Nejvýraznější úspory se očekávají u komodit, jakými jsou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70/elektronicke-aukce-na-novojicinske-radnici-se-jiz-zdarne-rozj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2026-05-24T13:33:03+02:00</dcterms:created>
  <dcterms:modified xsi:type="dcterms:W3CDTF">2026-05-24T13:33:03+02:00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