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výstavby nového náměstí v Orlové vstoupil do další etapy</w:t>
      </w:r>
    </w:p>
    <w:p>
      <w:pPr/>
      <w:r>
        <w:rPr/>
        <w:t xml:space="preserve">Důležité nyní je, že v platnost vstoupilo potřebné územní rozhodnutí.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"To nabylo 29. dubna právní moci a je platné a závazné. Nyní začala další fáze projektové dokumentace už v režimu stavebního povolení. To by mělo být vydáno v horizontu 6-7 měsíců."</w:t>
      </w:r>
    </w:p>
    <w:p>
      <w:pPr/>
      <w:r>
        <w:rPr/>
        <w:t xml:space="preserve">Poté už bude veškerá dokumentace uzavřena a Ministerstvo financí bude moci vyhlásit soutěž na dodavatele stavby.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„Tou by měly být podzemní části našeho Náměstí 28. října a na to bude navazovat úprava povrchu, tedy nejenom dlažby, ale i stavebních objektů a dalších prvků, jako jsou lavičky, kašny a podobně. To by se mohlo povést do konce roku a pak by mohl být vybrán uchazeč, který by pak již mohl zahájit stavbu."</w:t>
      </w:r>
    </w:p>
    <w:p>
      <w:pPr/>
      <w:r>
        <w:rPr/>
        <w:t xml:space="preserve">Petr Vohnout, Ministerstvo financí: </w:t>
      </w:r>
      <w:r>
        <w:rPr>
          <w:i w:val="1"/>
          <w:iCs w:val="1"/>
        </w:rPr>
        <w:t xml:space="preserve">„Jedná se o standardní akci schválenou meziresortní komisí. Je to komplikované území, jde o centrum obce, takže je zde mnoho dotčených stran, ale jinak je to akce, která probíhá standardním způsobem bez nějakých velkých zádrhelů."</w:t>
      </w:r>
    </w:p>
    <w:p>
      <w:pPr/>
      <w:r>
        <w:rPr/>
        <w:t xml:space="preserve">Celý proces není jednoduchý a jeho realizace přinesla i řadu nečekaných komplikací. Přání města je ale jasné. Začít stavět již příští rok.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„Jednou ten proces přípravy musí skončit a musí se realizovat to, co se naplánuje. Když jsme s projektem začínali, hovořilo se zpočátku o tom, že vznikne spodní plocha, která bude využita jako parkoviště, a nahoře budou jenom krásné projekční prvky jako stromy, kašny a podobně. Pak jsme dospěli k názoru, že náměstí by takto bylo pusté a nyní jsou zde naprojektovány dva domy, které nám tu původní jednoduchou představu poněkud zkomplikovaly. Ale já si myslím, že to všechno zvládneme a bude to ke spokojenosti všech občanů, protože Orlová si to náměstí zaslouží."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982/projekt-vystavby-noveho-namesti-v-orlove-vstoupil-do-dalsi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2026-04-03T08:49:47+02:00</dcterms:created>
  <dcterms:modified xsi:type="dcterms:W3CDTF">2026-04-03T08:49:47+02:00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