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19.5.2011, 08:54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frýdecko-místeckých chráněných dílen je školka</w:t>
      </w:r>
    </w:p>
    <w:p>
      <w:pPr/>
      <w:r>
        <w:rPr/>
        <w:t xml:space="preserve">Diskuse, hádky, napadání, osočování. To všechno provázelo tzv. kauzu Vacek. Jednalo se o tom, zda prostory zůstanou handicapovaným, nebo zde vznikne mateřská škola. Mateřská škola je nakonec v provozu od loňského roku a dnes do ní chodí dvacítka dětí. Od září přibude ještě jedna třída pro dalších dvacet dětí.</w:t>
      </w:r>
    </w:p>
    <w:p>
      <w:pPr/>
      <w:r>
        <w:rPr/>
        <w:t xml:space="preserve">Pavla Kozáková, ředitelka mateřské školy ve Frýdku-Místku: </w:t>
      </w:r>
      <w:r>
        <w:rPr>
          <w:i w:val="1"/>
          <w:iCs w:val="1"/>
        </w:rPr>
        <w:t xml:space="preserve">"Už proběhl zápis do mateřské školičky do téhle třídy. Jsou tam ještě tři, nebo čtyři volná místa. Takže se rodiče mohou ještě stále hlásit. Jinak bych rodičům ráda řekla, že bereme děti od dvou let. Tzn. že jsme trošku jiní než státní školky. V naší mateřské škole máme otevřeno od sedmi do pěti hodin. Takže i to hodně rodičů vítá. Dále, co je takovým nadstandardem pro rodiče, je kamerový systém. Takže se rodič může kdykoliv podívat, co jeho děťátko právě dělá. Oproti státním školkám neustále někam vyjíždíme, zařizujeme si spoustu takovýchto nadstandardních výjezdů. Školné se platí, na rozdíl od státních školek, samozřejmě vyšší."</w:t>
      </w:r>
    </w:p>
    <w:p>
      <w:pPr/>
      <w:r>
        <w:rPr/>
        <w:t xml:space="preserve">Barbora Panková, učitelka v mateřince:</w:t>
      </w:r>
      <w:r>
        <w:rPr>
          <w:i w:val="1"/>
          <w:iCs w:val="1"/>
        </w:rPr>
        <w:t xml:space="preserve"> "V porovnání s ostatními školkami tady máme hlavní výhodu v tom, že máme snížený počet dětí ve třídě. Máme tady dvacet dětí. Jsme na ně dvě učitelky plus asistentka pedagoga. A určitě máme více času, věnovat se těm dětem."</w:t>
      </w:r>
    </w:p>
    <w:p>
      <w:pPr/>
      <w:r>
        <w:rPr/>
        <w:t xml:space="preserve">Tato mateřská škola je navíc místem, které řeší problémy s kapacitou mateřinek ve městě.</w:t>
      </w:r>
    </w:p>
    <w:p>
      <w:pPr/>
      <w:r>
        <w:rPr/>
        <w:t xml:space="preserve">Ilona Nowaková, vedoucí frýdeckomísteckého odboru školství: </w:t>
      </w:r>
      <w:r>
        <w:rPr>
          <w:i w:val="1"/>
          <w:iCs w:val="1"/>
        </w:rPr>
        <w:t xml:space="preserve">"Někteří rodiče si zapsali děti na dvě až tři mateřské školy. Z čehož potom plyne, že je nedostatek míst. Takže jsme udělali shrnutí, zkontrolovali, kdo je kde zapsaný a najednou těch dětí, které se nedostaly do MŠ k prvnímu září, bylo mnohem méně a bohužel mnohé z nich nemají tři roky. Takže jsme jim nabízeli alternativu v podobě jeslí. Anebo, poněvadž víme, že se bude otvírat nové oddělení na soukromé mateřské škole, aby se prostě přihlásili tam."</w:t>
      </w:r>
    </w:p>
    <w:p>
      <w:pPr/>
      <w:r>
        <w:rPr/>
        <w:t xml:space="preserve">V roce 2009 byla kapacita v jedenadvaceti frýdeckomísteckých mateřských školách dostačující. Počet nově otevřených míst je rok od roku vyšší. Třeba loni lídři města otevřeli dvě nové třídy v MŠ Lískovecká.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7058/z-frydeckomisteckych-chranenych-dilen-je-skol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2026-05-23T13:20:38+02:00</dcterms:created>
  <dcterms:modified xsi:type="dcterms:W3CDTF">2026-05-23T13:20:38+02:00</dcterms:modified>
</cp:coreProperties>
</file>

<file path=docProps/custom.xml><?xml version="1.0" encoding="utf-8"?>
<Properties xmlns="http://schemas.openxmlformats.org/officeDocument/2006/custom-properties" xmlns:vt="http://schemas.openxmlformats.org/officeDocument/2006/docPropsVTypes"/>
</file>