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zámecká ulička v Bruntále prochází rekonstrukcí</w:t>
      </w:r>
    </w:p>
    <w:p>
      <w:pPr/>
      <w:r>
        <w:rPr/>
        <w:t xml:space="preserve">Slezská ulička je zejména mezi studenty známá jako „kuřácká". Generace se jich tady seznamovaly s pochybnou slastí cigaretového kouře. Je však také součástí městské památkové zóny, lemuje zahrady bruntálského zámku a hojně ji využívají chodci.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"Hlavním důvodem rekonstrukce Slezské uličky je výměna povrchu, který se ukázal jako nevyhovující s tím, že povrch bude vyměněný komplet."</w:t>
      </w:r>
    </w:p>
    <w:p>
      <w:pPr/>
      <w:r>
        <w:rPr/>
        <w:t xml:space="preserve">Každá legrace něco stojí a tak ani oprava uličky není zadarmo. Radnici se ale podařilo najít přijatelné řešení.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"Celkové náklady na tuto rekonstrukci představují 420 tisíc korun, přičemž většina těchto nákladů bude hrazena z Evropského zemědělského fondu pro rozvoj venkova."</w:t>
      </w:r>
    </w:p>
    <w:p>
      <w:pPr/>
      <w:r>
        <w:rPr/>
        <w:t xml:space="preserve">Lenka Sklenářová obyvatelka Bruntálu:</w:t>
      </w:r>
      <w:r>
        <w:rPr>
          <w:i w:val="1"/>
          <w:iCs w:val="1"/>
        </w:rPr>
        <w:t xml:space="preserve"> "Já mám pocit, že má všechno cenu opravovat a všechno krásné je to nejlepší, co může být pro nás. Když budeme chodit takovým krásným prostředím, tak si myslím, že se může probudit takový lepší pocit a vzájemně se můžeme, my lidi, na sebe usmívat a být rádi, že je něco krásného kolem nás."</w:t>
      </w:r>
    </w:p>
    <w:p>
      <w:pPr/>
      <w:r>
        <w:rPr/>
        <w:t xml:space="preserve">Obnova Slezské „kuřácké" uličky se dá považovat za pokračování postupné rekonstrukce centra města. V roce 2003 prošly důkladnou opravou ulice okolo náměstí, v roce 2004 samotné náměstí Míru a v o rok později pak Zámecké náměstí, do kterého ulička ústí.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00/slezska-zamecka-ulicka-v-bruntal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2026-07-09T04:16:16+02:00</dcterms:created>
  <dcterms:modified xsi:type="dcterms:W3CDTF">2026-07-09T04:16:16+02:00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