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stadion v Novém Jičíně se i v letních měsících snaží přilákat obyvatele města na různé sporty</w:t>
      </w:r>
    </w:p>
    <w:p>
      <w:pPr/>
      <w:r>
        <w:rPr/>
        <w:t xml:space="preserve">Milan Urban, manažer HC Nový Jičín: </w:t>
      </w:r>
      <w:r>
        <w:rPr>
          <w:i w:val="1"/>
          <w:iCs w:val="1"/>
        </w:rPr>
        <w:t xml:space="preserve">"Snažíme se, aby prioritně byl v tomto období na ploše in-line, pořádáme už i amatérskou in-line ligu hokejových družstev, která v podstatě kopíruje tu zimní ligu amatérů, dále si tu plochu pronajímají amatéři pro svá přátelská utkání, další možnost je florbal, dále badminton. V současné době máme dvě hřiště, ale v plánu máme čtyři." </w:t>
      </w:r>
    </w:p>
    <w:p>
      <w:pPr/>
      <w:r>
        <w:rPr/>
        <w:t xml:space="preserve">A to není vše, hokejový klub je připraven zájemcům zapůjčit veškeré vybavení, od raket až po in line brusle.</w:t>
      </w:r>
    </w:p>
    <w:p>
      <w:pPr/>
      <w:r>
        <w:rPr/>
        <w:t xml:space="preserve">Milan Urban, manažer HC Nový Jičín:</w:t>
      </w:r>
      <w:r>
        <w:rPr>
          <w:i w:val="1"/>
          <w:iCs w:val="1"/>
        </w:rPr>
        <w:t xml:space="preserve"> "Letním provozem si musíme pokrýt energickou zátěž, kterou to přináší a vlastně celé je to nastavené tak, abychom byli soběstační a ještě vydělali. Dotace z města nám má krýt pouze zimní provoz." </w:t>
      </w:r>
    </w:p>
    <w:p>
      <w:pPr/>
      <w:r>
        <w:rPr/>
        <w:t xml:space="preserve">Pokud jste ale přece jen vyznavači zimních radovánek na ledě, můžete se těšit na první srpnové dny, kdy stadion bude opět měnit kabát z letního na zimní.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150/zimni-stadion-v-novem-jicine-se-i-v-letnich-mesicich-snazi-prilakat-obyvatele-mesta-na-ruzne-spo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2026-07-10T13:42:02+02:00</dcterms:created>
  <dcterms:modified xsi:type="dcterms:W3CDTF">2026-07-10T13:42:02+02:00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