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MS kraje se setkal s autorkou projektu Celé Česko čte dětem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„Jsem rád, že takovýto projekt má kořeny tady v MS kraji a přitom je to celorepublikový projekt a hlavně je to projekt o tom, že buduje a upevňuje vztah rodičů a dětí."  </w:t>
      </w:r>
      <w:r>
        <w:rPr/>
        <w:t xml:space="preserve">Slavnostní inaugurace proběhla symbolicky na řece Olze, která dělí Český a Polský Těšín. Akce byla ale pouze propagací pro daleko větší projekt, který podporuje spousta známých osobností jako třeba Bolek Polívka, Michal Viewegh, Zdeněk Svěrák, manželé Havlovi, Jaromír Nohavica a další.   Eva Katrušáková, ředitelka společnosti Celé Česko čte dětem: </w:t>
      </w:r>
      <w:r>
        <w:rPr>
          <w:i w:val="1"/>
          <w:iCs w:val="1"/>
        </w:rPr>
        <w:t xml:space="preserve">„Je to celostátní kampaň, která připomíná rodičům, jak důležité je pravidelné předčítání, podporuje emoční rozvoj dítěte, a co je důležité, vznikl v Ostravě a všichni, kteří na něm pracují, jsou z MS kraje."  </w:t>
      </w:r>
      <w:r>
        <w:rPr/>
        <w:t xml:space="preserve">A ještě pár rad pro rodiče, kteří vybírají vhodnou knihu, kterou chtějí předčítat svým ratolestem. Kniha by měla být pro děti, měla by pojednávat o něčem, co je pro jejich rozvoj důležité, měla by být napsána vytříbeným jazykem a také by měla poskytnout znalosti i zábavu.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7274/hejtman-ms-kraje-se-setkal-s-autorkou-projektu-cele-cesko-cte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2026-07-09T13:02:24+02:00</dcterms:created>
  <dcterms:modified xsi:type="dcterms:W3CDTF">2026-07-09T13:02:24+02:00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