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15.6.2011, 07:39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viděla hasičské klání O pohár starosty</w:t>
      </w:r>
    </w:p>
    <w:p>
      <w:pPr/>
      <w:r>
        <w:rPr/>
        <w:t xml:space="preserve">Soutěž se letos opět podařila a jak nám řekli sami pořadatelé, její úroveň jde rok od roku nahoru.</w:t>
      </w:r>
    </w:p>
    <w:p>
      <w:pPr/>
      <w:r>
        <w:rPr/>
        <w:t xml:space="preserve">Antonín Macura, SDH Orlová-Město:</w:t>
      </w:r>
      <w:r>
        <w:rPr>
          <w:i w:val="1"/>
          <w:iCs w:val="1"/>
        </w:rPr>
        <w:t xml:space="preserve"> „Soutěž má stoupající tendenci a letos už bylo 14 družstev. Ta sezona je ale vždy velice napjatá, protože těch soutěží je vždy více. Velice mne i těší, že letos přijeli i kolegové z polského družebního města Czechowice-Dziedzice."</w:t>
      </w:r>
    </w:p>
    <w:p>
      <w:pPr/>
      <w:r>
        <w:rPr/>
        <w:t xml:space="preserve">Dobré úrovní soutěže odpovídaly i těsné výsledky mezi nejlepšími týmy.</w:t>
      </w:r>
    </w:p>
    <w:p>
      <w:pPr/>
      <w:r>
        <w:rPr/>
        <w:t xml:space="preserve">Antonín Macura, SDH Orlová-Město: „Ty výsledky byly opravdu těsné a je vidět, že týmy jsou dobře </w:t>
      </w:r>
      <w:r>
        <w:rPr>
          <w:i w:val="1"/>
          <w:iCs w:val="1"/>
        </w:rPr>
        <w:t xml:space="preserve">připravené. Odskočil nám jen vítěz, SDH Český Těšín-Mosty. Já bych chtěl zároveň poděkovat městu, že nám sponzorovalo poháry a letos i nové dresy, ve kterých jsme soutěžili, stejně jako nákladnou opravu stroje. A naši hasiči pak předvedli, že na to mají a umí."</w:t>
      </w:r>
    </w:p>
    <w:p>
      <w:pPr/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281/orlova-videla-hasicske-klani-o-pohar-star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2026-08-08T06:09:02+02:00</dcterms:created>
  <dcterms:modified xsi:type="dcterms:W3CDTF">2026-08-08T06:09:02+02:00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