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I.Dučákové na bruntálské radnici</w:t>
      </w:r>
    </w:p>
    <w:p>
      <w:pPr/>
      <w:r>
        <w:rPr/>
        <w:t xml:space="preserve">Výstava je vlastně součástí rozsáhlého dlouhodobého projektu. Před pěti lety nabídl Jindřich Štreit přibližně sto padesáti umělcům, aby výtvarně zpracovali jeho fotografie otištěné v kalendářích.</w:t>
      </w:r>
    </w:p>
    <w:p>
      <w:pPr/>
      <w:r>
        <w:rPr/>
        <w:t xml:space="preserve">Jindřich Štreit, fotograf: </w:t>
      </w:r>
      <w:r>
        <w:rPr>
          <w:i w:val="1"/>
          <w:iCs w:val="1"/>
        </w:rPr>
        <w:t xml:space="preserve">"Jednou z nich je i Iveta Dučáková, které si velice vážím, její práci velice znám a líbí se mi, jak pracuje s koláží, jakými specifickými technikami, a jak dokonale umí zpracovat plochu, jak se snaží propojit moji fotografii s tím jejím sdělením, které dává do těchto koláží." </w:t>
      </w:r>
    </w:p>
    <w:p>
      <w:pPr/>
      <w:r>
        <w:rPr/>
        <w:t xml:space="preserve">Iveta A. Dučáková, výtvarnice: </w:t>
      </w:r>
      <w:r>
        <w:rPr>
          <w:i w:val="1"/>
          <w:iCs w:val="1"/>
        </w:rPr>
        <w:t xml:space="preserve">"Já, když mi tohle nabídl, jsem si řekla, že je to skvělá věc a mohla bych nějakým způsobem s tím pracovat. Já už dlouho pracuji formou koláže, tak jsem si řekla, že ta fotka toho hodně nabízí. Sbírám různé výstřižky, které jsem potom použila v tom obraze. Jeho černobílá fotka se pak stala barevnou."</w:t>
      </w:r>
    </w:p>
    <w:p>
      <w:pPr/>
      <w:r>
        <w:rPr/>
        <w:t xml:space="preserve">V poslední fázi dostala díla podobu obrazu - autorka je nechala ve zvětšené podobě natisknout na plátno. Tento postup je finančně poměrně náročný a Iveta Dučáková proto využila pomoci firmy Alfun. </w:t>
      </w:r>
    </w:p>
    <w:p>
      <w:pPr/>
      <w:r>
        <w:rPr/>
        <w:t xml:space="preserve">Danuše Vanotová, Bruntálský klub fotografů: </w:t>
      </w:r>
      <w:r>
        <w:rPr>
          <w:i w:val="1"/>
          <w:iCs w:val="1"/>
        </w:rPr>
        <w:t xml:space="preserve">"My mezi sebou musíme komunikovat a ty obrazy jsou tak silně emotivní a komunikativní, že navozují atmosféru právě té budovy."</w:t>
      </w:r>
    </w:p>
    <w:p>
      <w:pPr/>
      <w:r>
        <w:rPr/>
        <w:t xml:space="preserve">Návštěvnice vernisáže: </w:t>
      </w:r>
      <w:r>
        <w:rPr>
          <w:i w:val="1"/>
          <w:iCs w:val="1"/>
        </w:rPr>
        <w:t xml:space="preserve">"Výborný, výborný. Jsem na takové vernisáži poprvé a zatím dobrý."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"Jistě vítáme, že spousta výstav se pořádá v areálu městského úřadu, na chodbách. Bude to sloužit jednak k prezentaci vystavovatelů a samozřejmě chceme zpříjemnit klientům města pobyt." </w:t>
      </w:r>
    </w:p>
    <w:p>
      <w:pPr/>
      <w:r>
        <w:rPr/>
        <w:t xml:space="preserve">Příští výstavou na chodbách bruntálské radnice by měla být výstava fotografií z Jižní Ameriky. Na její vernisáž přislíbil účast i venezuelský velvyslanec.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03/vernisaz-vystavy-iducakove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2026-07-09T04:33:15+02:00</dcterms:created>
  <dcterms:modified xsi:type="dcterms:W3CDTF">2026-07-09T04:33:15+02:00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