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u havířovského magistrátu bude od července zpoplatněno</w:t>
      </w:r>
    </w:p>
    <w:p>
      <w:pPr/>
      <w:r>
        <w:rPr/>
        <w:t xml:space="preserve">Konec zpoplatnění se řídí dle úředních hodin. Pondělí, středa v 17 hodin, úterý, čtvrtek ve 14 hodin a v pátek ve 13 hodin. Po těchto hodinách lze stání na obou parkovištích využívat bezplatně. Město k tomuto kroku přistoupilo z důvodu regulace dopravy u budovy radnice. Pořízení tří parkovacích automatů, včetně instalačních prací, přišlo město na 600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375/parkoviste-u-havirovskeho-magistratu-bude-od-cervence-zpoplatn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2026-08-19T21:46:26+02:00</dcterms:created>
  <dcterms:modified xsi:type="dcterms:W3CDTF">2026-08-19T21:46:26+02:00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