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Během nočního sobotního zátahu v Havířově policie zkontrolovala přes 700 vozidel</w:t>
      </w:r>
    </w:p>
    <w:p>
      <w:pPr/>
      <w:r>
        <w:rPr/>
        <w:t xml:space="preserve">Miroslav Kolátek, mluvčí PČR Karviná: </w:t>
      </w:r>
      <w:r>
        <w:rPr>
          <w:i w:val="1"/>
          <w:iCs w:val="1"/>
        </w:rPr>
        <w:t xml:space="preserve">„Každým rokem se začínajícími prázdninami se zvyšuje dopravní nehodovost z tohoto důvodu děláme tyto preventivní akce. Během dnešní dopravní akce budeme kontrolovat zda řidiči během jízdy nepožili alkoholické nápoje či jiné omamné látky."</w:t>
      </w:r>
    </w:p>
    <w:p>
      <w:pPr/>
      <w:r>
        <w:rPr/>
        <w:t xml:space="preserve">V průběhu akce se policisté rovněž zaměřili na správný způsob jízdy, kontrolu dokladů a technického stavu vozidla. V sítu uvízl téměř každý automobil a řidiči museli počítat s menším zdržením.</w:t>
      </w:r>
    </w:p>
    <w:p>
      <w:pPr/>
      <w:r>
        <w:rPr/>
        <w:t xml:space="preserve">Miroslav Kolátek, mluvčí PČR Karviná: </w:t>
      </w:r>
      <w:r>
        <w:rPr>
          <w:i w:val="1"/>
          <w:iCs w:val="1"/>
        </w:rPr>
        <w:t xml:space="preserve">„Během prázdnin bude docházet ještě k několika podobným akcím. Tyto akce se pořádají i v průběhu celého roku. Vychází to zhruba v každém větším městě na dvě akce do roka." </w:t>
      </w:r>
    </w:p>
    <w:p>
      <w:pPr/>
      <w:r>
        <w:rPr/>
        <w:t xml:space="preserve">Během šestihodinové akce bylo zjištěno požití alkoholu u šesti řidičů. Čtyři nadýchali pod jednu promili a budou oznámení ke správnímu orgánu. Dva řidiči překročili hranici přestupku a dopustili se trestního činu. Jeden mladík nadýchal přes dvě promile alkoholu, nevlastnil ani řidičský průkaz. Jedna osoba byla předvedena k zjištění totožnosti a jedna na záchytnou stanici. Celkově policisté udělili 13 blokových pokud ve výši 6800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7445/behem-nocniho-sobotniho-zatahu-v-havirove-policie-zkontrolovala-pres-700-vozid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2026-08-19T21:46:24+02:00</dcterms:created>
  <dcterms:modified xsi:type="dcterms:W3CDTF">2026-08-19T21:46:24+02:00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