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najdete v ulicích města nové nádoby na elektroodpad</w:t>
      </w:r>
    </w:p>
    <w:p>
      <w:pPr/>
      <w:r>
        <w:rPr/>
        <w:t xml:space="preserve">V ulicích města přibyly nově nové kontejnery červené barvy. Občané do nich mohou vhazovat použité a nepotřebné elektrozařízení.</w:t>
      </w:r>
    </w:p>
    <w:p>
      <w:pPr/>
      <w:r>
        <w:rPr/>
        <w:t xml:space="preserve">Jana Salamonová, Odbor místního hosodářství MMK: </w:t>
      </w:r>
      <w:r>
        <w:rPr>
          <w:i w:val="1"/>
          <w:iCs w:val="1"/>
        </w:rPr>
        <w:t xml:space="preserve">"Jedná se o takové běžné spotřebiče, malé spotřebiče z domácnosti, mohou to být mobily, mohou to být různé hry dětské, mohou to být žehličky kulmy, prostě takové malé spotřebiče které bude možné do těchto kontejnerů vkládat. Občané by si měli taky všimnout toho, že v nádobě je takový menší otvor , do kterého mohou vkládat baterie. Baterií, tužkových baterií, je vastně v každé domácnosti velmi mnoho, objevovaly se v běžném komunálním odpadu a toto je složka, která velmi zatěžuje a znečišťuje životní prostředí. Prosíme občany, aby se nasnažili do kontejnerů vkládat zářivky, pc monitory, nebo televize, protože tento odběr, nebo odběr těchto zařízení je jíž delší dobu přímo v areálu technických služeb."</w:t>
      </w:r>
    </w:p>
    <w:p>
      <w:pPr/>
      <w:r>
        <w:rPr/>
        <w:t xml:space="preserve">Kontejnerů je v současné době prozatím rozmístěno celkem patnáct v různých částech města. Pokud se sběr elektorodpadu takto osvědčí, separačních nádob ještě přibude. Jejich pořízení nestálo radnici ani korunu.</w:t>
      </w:r>
    </w:p>
    <w:p>
      <w:pPr/>
      <w:r>
        <w:rPr/>
        <w:t xml:space="preserve">Jana Salamonová, Odbor místního hosodářství MMK: </w:t>
      </w:r>
      <w:r>
        <w:rPr>
          <w:i w:val="1"/>
          <w:iCs w:val="1"/>
        </w:rPr>
        <w:t xml:space="preserve">"Celý tento systém zpětného odběru elektrozařízení nyní organizuje společnost Asekol, se kterou jsme navázali dobrou spolupráci. V letošním roce uzavíráme tedy s nimi smlouvu. Tato společnost se vlastně v celé republice snaží o zpětný odběr elektrozařízení. Je to od sběru přes jejich odvoz a postupnému zpracování tak, aby se tato zařízení nedostávala do přírody, kde vlastně dále ničí životní prostředí."</w:t>
      </w:r>
    </w:p>
    <w:p>
      <w:pPr/>
      <w:r>
        <w:rPr/>
        <w:t xml:space="preserve">Radnice tímto učinila další krok ke zlepšení životního prostředí.</w:t>
      </w:r>
    </w:p>
    <w:p>
      <w:pPr/>
      <w:r>
        <w:rPr/>
        <w:t xml:space="preserve">Jana Salamonová, Odbor místního hosodářství MMK: </w:t>
      </w:r>
      <w:r>
        <w:rPr>
          <w:i w:val="1"/>
          <w:iCs w:val="1"/>
        </w:rPr>
        <w:t xml:space="preserve">"Myslíme si, že žádnému občanovi města by nemělo být jedno v jakém prostředí žije a vlastně jaké to životní prostředí bude pro další generaci."</w:t>
      </w:r>
    </w:p>
    <w:p>
      <w:pPr/>
      <w:r>
        <w:rPr>
          <w:i w:val="1"/>
          <w:iCs w:val="1"/>
        </w:rPr>
        <w:t xml:space="preserve">Také by tento krok měl směřovat ke snížení množství směsného</w:t>
      </w:r>
      <w:r>
        <w:rPr/>
        <w:t xml:space="preserve"> komunálního odpadu, který se dnes vozí na skládky.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460/v-karvine-najdete-v-ulicich-mesta-nove-nadoby-na-elektroodp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2026-09-24T15:20:20+02:00</dcterms:created>
  <dcterms:modified xsi:type="dcterms:W3CDTF">2026-09-24T15:20:20+02:00</dcterms:modified>
</cp:coreProperties>
</file>

<file path=docProps/custom.xml><?xml version="1.0" encoding="utf-8"?>
<Properties xmlns="http://schemas.openxmlformats.org/officeDocument/2006/custom-properties" xmlns:vt="http://schemas.openxmlformats.org/officeDocument/2006/docPropsVTypes"/>
</file>