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Permoník z Karviné je opět nejlepší na světě</w:t>
      </w:r>
    </w:p>
    <w:p>
      <w:pPr/>
      <w:r>
        <w:rPr/>
        <w:t xml:space="preserve">Pořadatelé jej pozvali přímo bez výběrového řízení na 22. ročník Mezinárodního hudebního festivalu do Sydney. Dva a třicet děvčat, která tady zpívala, musela pro soutěž nacvičit speciální repertoár, se kterým bezkonkurenčně zvítězila. A to není všechno. Další úspěch slavil Permoník s Májovákem před několika týdny na evropské přehlídce sborů a dechovek ve Francii.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485/pevecky-sbor-permonik-z-karvine-je-opet-nejlepsi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2026-09-02T01:04:49+02:00</dcterms:created>
  <dcterms:modified xsi:type="dcterms:W3CDTF">2026-09-02T01:04:49+02:00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