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20.7.2011, 00:40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Komerční banky Jistota darovala sociálním službám téměř sto tisíc korun</w:t>
      </w:r>
    </w:p>
    <w:p>
      <w:pPr/>
      <w:r>
        <w:rPr/>
        <w:t xml:space="preserve">Peníze jsou konkrétně určeny pro rozšíření komunikačních a sociálních možností uživatelů služeb Poradenského střediska pro rodinu a dítě. Součástí střediska je služba půjčování kompenzačních pomůcek rodinám s dětmi se zdravotním postižením. Za darovanou částku chce poradenské středisko zakoupit například velkoplošnou klávesnici k počítači, komunikátory, různé elektronické hračky, dotykový monitor, velkou polohovací myš k počítači, kterými dosud v Havířově nedisponovali.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523/nadace-komercni-banky-jistota-darovala-socialnim-sluzbam-temer-sto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2026-08-19T21:46:18+02:00</dcterms:created>
  <dcterms:modified xsi:type="dcterms:W3CDTF">2026-08-19T21:46:18+02:00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